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5059" w14:textId="0B873CD8" w:rsidR="00606835" w:rsidRPr="00E32233" w:rsidRDefault="00606835" w:rsidP="00606835">
      <w:pPr>
        <w:tabs>
          <w:tab w:val="left" w:pos="1701"/>
          <w:tab w:val="right" w:pos="9639"/>
        </w:tabs>
        <w:spacing w:after="60"/>
        <w:jc w:val="both"/>
        <w:rPr>
          <w:rFonts w:ascii="Arial" w:eastAsia="DengXian" w:hAnsi="Arial" w:cs="Arial"/>
          <w:b/>
          <w:sz w:val="32"/>
          <w:szCs w:val="32"/>
          <w:highlight w:val="yellow"/>
          <w:lang w:val="en-US" w:eastAsia="zh-CN"/>
        </w:rPr>
      </w:pPr>
      <w:r w:rsidRPr="005C3FEB">
        <w:rPr>
          <w:rFonts w:ascii="Arial" w:eastAsia="Calibri" w:hAnsi="Arial" w:cs="Arial"/>
          <w:b/>
          <w:sz w:val="24"/>
          <w:lang w:val="en-US" w:eastAsia="zh-CN"/>
        </w:rPr>
        <w:t>3GPP TSG-RAN WG4 Meeting #1</w:t>
      </w:r>
      <w:r w:rsidRPr="005C3FEB">
        <w:rPr>
          <w:rFonts w:ascii="Arial" w:eastAsia="DengXian" w:hAnsi="Arial" w:cs="Arial" w:hint="eastAsia"/>
          <w:b/>
          <w:sz w:val="24"/>
          <w:lang w:val="en-US" w:eastAsia="zh-CN"/>
        </w:rPr>
        <w:t>1</w:t>
      </w:r>
      <w:r w:rsidR="00E571AC" w:rsidRPr="005C3FEB">
        <w:rPr>
          <w:rFonts w:ascii="Arial" w:eastAsia="DengXian" w:hAnsi="Arial" w:cs="Arial"/>
          <w:b/>
          <w:sz w:val="24"/>
          <w:lang w:val="en-US" w:eastAsia="zh-CN"/>
        </w:rPr>
        <w:t>7</w:t>
      </w:r>
      <w:r w:rsidRPr="005C3FEB">
        <w:rPr>
          <w:rFonts w:ascii="Arial" w:eastAsia="Calibri" w:hAnsi="Arial" w:cs="Arial"/>
          <w:b/>
          <w:sz w:val="24"/>
          <w:lang w:val="en-US" w:eastAsia="zh-CN"/>
        </w:rPr>
        <w:tab/>
      </w:r>
      <w:r w:rsidR="00B97B98" w:rsidRPr="00B97B98">
        <w:rPr>
          <w:rFonts w:ascii="Arial" w:eastAsia="Calibri" w:hAnsi="Arial" w:cs="Arial"/>
          <w:b/>
          <w:sz w:val="24"/>
          <w:szCs w:val="24"/>
          <w:lang w:val="en-US" w:eastAsia="zh-CN"/>
        </w:rPr>
        <w:t>R4-2521526</w:t>
      </w:r>
    </w:p>
    <w:p w14:paraId="0F8B1157" w14:textId="4D9B8EC0" w:rsidR="00FA6FB8" w:rsidRDefault="00E22EB0" w:rsidP="00E22EB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Dallas, US</w:t>
      </w:r>
      <w:r w:rsidR="00140B7D">
        <w:rPr>
          <w:b/>
          <w:bCs/>
          <w:sz w:val="24"/>
          <w:szCs w:val="24"/>
        </w:rPr>
        <w:t>A</w:t>
      </w:r>
      <w:r w:rsidRPr="006257E1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November</w:t>
      </w:r>
      <w:r w:rsidR="00A13E27">
        <w:rPr>
          <w:b/>
          <w:bCs/>
          <w:sz w:val="24"/>
          <w:szCs w:val="24"/>
        </w:rPr>
        <w:t xml:space="preserve"> 17</w:t>
      </w:r>
      <w:r w:rsidR="00A13E27" w:rsidRPr="00A13E27">
        <w:rPr>
          <w:b/>
          <w:bCs/>
          <w:sz w:val="24"/>
          <w:szCs w:val="24"/>
          <w:vertAlign w:val="superscript"/>
        </w:rPr>
        <w:t>th</w:t>
      </w:r>
      <w:r w:rsidR="00A13E27">
        <w:rPr>
          <w:b/>
          <w:bCs/>
          <w:sz w:val="24"/>
          <w:szCs w:val="24"/>
        </w:rPr>
        <w:t xml:space="preserve"> – 21</w:t>
      </w:r>
      <w:r w:rsidR="00A13E27" w:rsidRPr="00A13E27">
        <w:rPr>
          <w:b/>
          <w:bCs/>
          <w:sz w:val="24"/>
          <w:szCs w:val="24"/>
          <w:vertAlign w:val="superscript"/>
        </w:rPr>
        <w:t>st</w:t>
      </w:r>
      <w:r w:rsidRPr="006257E1">
        <w:rPr>
          <w:b/>
          <w:bCs/>
          <w:sz w:val="24"/>
          <w:szCs w:val="24"/>
        </w:rPr>
        <w:t>, 2025</w:t>
      </w:r>
    </w:p>
    <w:p w14:paraId="0E43D1B4" w14:textId="77777777" w:rsidR="00E22EB0" w:rsidRPr="00E22EB0" w:rsidRDefault="00E22EB0" w:rsidP="00E22EB0">
      <w:pPr>
        <w:pStyle w:val="CRCoverPage"/>
        <w:outlineLvl w:val="0"/>
        <w:rPr>
          <w:b/>
          <w:bCs/>
          <w:sz w:val="24"/>
          <w:szCs w:val="24"/>
        </w:rPr>
      </w:pPr>
    </w:p>
    <w:p w14:paraId="6DC725F0" w14:textId="77777777" w:rsidR="001625AC" w:rsidRPr="00203909" w:rsidRDefault="001625AC" w:rsidP="001625A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C076492" w14:textId="27ED2C1F" w:rsidR="001625AC" w:rsidRPr="00603AAA" w:rsidRDefault="001625AC" w:rsidP="0CCE322C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US"/>
        </w:rPr>
      </w:pPr>
      <w:r w:rsidRPr="008F3546">
        <w:rPr>
          <w:rFonts w:ascii="Arial" w:eastAsia="Calibri" w:hAnsi="Arial" w:cs="Arial"/>
          <w:b/>
          <w:bCs/>
          <w:sz w:val="24"/>
          <w:szCs w:val="24"/>
          <w:lang w:val="en-US"/>
        </w:rPr>
        <w:t>Title:</w:t>
      </w:r>
      <w:r w:rsidRPr="008F3546">
        <w:tab/>
      </w:r>
      <w:r w:rsidR="00C64A0C" w:rsidRPr="008520ED">
        <w:rPr>
          <w:rFonts w:ascii="Arial" w:eastAsia="Calibri" w:hAnsi="Arial" w:cs="Arial"/>
          <w:b/>
          <w:bCs/>
          <w:sz w:val="24"/>
          <w:szCs w:val="24"/>
        </w:rPr>
        <w:t xml:space="preserve">Discussion on </w:t>
      </w:r>
      <w:r w:rsidR="007E7D9B" w:rsidRPr="008520ED">
        <w:rPr>
          <w:rFonts w:ascii="Arial" w:eastAsia="Calibri" w:hAnsi="Arial" w:cs="Arial"/>
          <w:b/>
          <w:bCs/>
          <w:sz w:val="24"/>
          <w:szCs w:val="24"/>
        </w:rPr>
        <w:t>R</w:t>
      </w:r>
      <w:r w:rsidR="00C64A0C" w:rsidRPr="008520ED">
        <w:rPr>
          <w:rFonts w:ascii="Arial" w:eastAsia="Calibri" w:hAnsi="Arial" w:cs="Arial"/>
          <w:b/>
          <w:bCs/>
          <w:sz w:val="24"/>
          <w:szCs w:val="24"/>
        </w:rPr>
        <w:t xml:space="preserve">emaining </w:t>
      </w:r>
      <w:r w:rsidR="007E7D9B" w:rsidRPr="008520ED">
        <w:rPr>
          <w:rFonts w:ascii="Arial" w:eastAsia="Calibri" w:hAnsi="Arial" w:cs="Arial"/>
          <w:b/>
          <w:bCs/>
          <w:sz w:val="24"/>
          <w:szCs w:val="24"/>
        </w:rPr>
        <w:t>I</w:t>
      </w:r>
      <w:r w:rsidR="00C64A0C" w:rsidRPr="008520ED">
        <w:rPr>
          <w:rFonts w:ascii="Arial" w:eastAsia="Calibri" w:hAnsi="Arial" w:cs="Arial"/>
          <w:b/>
          <w:bCs/>
          <w:sz w:val="24"/>
          <w:szCs w:val="24"/>
        </w:rPr>
        <w:t>ssues of Rel-19 Mobility Enhancements</w:t>
      </w:r>
    </w:p>
    <w:p w14:paraId="12A9FC99" w14:textId="6BF80186" w:rsidR="001625AC" w:rsidRPr="00203909" w:rsidRDefault="001625AC" w:rsidP="001625AC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286D44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286D44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450FC" w:rsidRPr="009862FE">
        <w:rPr>
          <w:rFonts w:ascii="Arial" w:eastAsia="MS Mincho" w:hAnsi="Arial" w:cs="Arial"/>
          <w:b/>
          <w:bCs/>
          <w:sz w:val="24"/>
          <w:szCs w:val="20"/>
        </w:rPr>
        <w:t>4.23.1</w:t>
      </w:r>
    </w:p>
    <w:p w14:paraId="527ED080" w14:textId="4E5033C4" w:rsidR="00673763" w:rsidRPr="00614DD8" w:rsidRDefault="001625AC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Discussion</w:t>
      </w:r>
    </w:p>
    <w:p w14:paraId="6E186B36" w14:textId="77777777" w:rsidR="00841BCD" w:rsidRPr="00DE312F" w:rsidRDefault="00841BCD" w:rsidP="00A37002">
      <w:pPr>
        <w:pStyle w:val="RAN4H1"/>
        <w:rPr>
          <w:lang w:val="en-US"/>
        </w:rPr>
      </w:pPr>
      <w:bookmarkStart w:id="0" w:name="_Toc116995841"/>
      <w:r w:rsidRPr="00DE312F">
        <w:rPr>
          <w:lang w:val="en-US"/>
        </w:rPr>
        <w:t>Intro</w:t>
      </w:r>
      <w:r w:rsidRPr="00DE312F">
        <w:rPr>
          <w:rStyle w:val="RAN4H1Char"/>
          <w:lang w:val="en-US"/>
        </w:rPr>
        <w:t>ductio</w:t>
      </w:r>
      <w:r w:rsidRPr="00DE312F">
        <w:rPr>
          <w:lang w:val="en-US"/>
        </w:rPr>
        <w:t>n</w:t>
      </w:r>
      <w:bookmarkEnd w:id="0"/>
    </w:p>
    <w:p w14:paraId="4FCE2815" w14:textId="42A1BF73" w:rsidR="00673763" w:rsidRPr="00BC0DEF" w:rsidRDefault="00582957" w:rsidP="00303155">
      <w:pPr>
        <w:rPr>
          <w:lang w:val="en-US"/>
        </w:rPr>
      </w:pPr>
      <w:r w:rsidRPr="00DE312F">
        <w:rPr>
          <w:lang w:val="en-US"/>
        </w:rPr>
        <w:t>In this contribution</w:t>
      </w:r>
      <w:r w:rsidR="00FA6FB8" w:rsidRPr="00DE312F">
        <w:rPr>
          <w:lang w:val="en-US"/>
        </w:rPr>
        <w:t xml:space="preserve">, </w:t>
      </w:r>
      <w:r w:rsidRPr="00DE312F">
        <w:rPr>
          <w:lang w:val="en-US"/>
        </w:rPr>
        <w:t xml:space="preserve">we </w:t>
      </w:r>
      <w:r w:rsidR="00E450FC" w:rsidRPr="00DE312F">
        <w:rPr>
          <w:lang w:val="en-US"/>
        </w:rPr>
        <w:t xml:space="preserve">discuss the </w:t>
      </w:r>
      <w:r w:rsidR="00F110F2" w:rsidRPr="00DE312F">
        <w:rPr>
          <w:lang w:val="en-US"/>
        </w:rPr>
        <w:t xml:space="preserve">remaining </w:t>
      </w:r>
      <w:r w:rsidR="00BA2C19" w:rsidRPr="00DE312F">
        <w:rPr>
          <w:lang w:val="en-US"/>
        </w:rPr>
        <w:t>issue related to the</w:t>
      </w:r>
      <w:r w:rsidR="00BC0DEF" w:rsidRPr="00DE312F">
        <w:rPr>
          <w:lang w:val="en-US"/>
        </w:rPr>
        <w:t xml:space="preserve"> </w:t>
      </w:r>
      <w:r w:rsidR="00BA2C19" w:rsidRPr="00DE312F">
        <w:rPr>
          <w:lang w:val="en-US"/>
        </w:rPr>
        <w:t xml:space="preserve">measurement time in the </w:t>
      </w:r>
      <w:r w:rsidR="00BC0DEF" w:rsidRPr="00DE312F">
        <w:rPr>
          <w:lang w:val="en-US"/>
        </w:rPr>
        <w:t>CLTM cell switch delay.</w:t>
      </w:r>
      <w:r w:rsidR="00BC0DEF">
        <w:rPr>
          <w:lang w:val="en-US"/>
        </w:rPr>
        <w:t xml:space="preserve"> </w:t>
      </w:r>
    </w:p>
    <w:p w14:paraId="51472B77" w14:textId="683640D9" w:rsidR="00577C84" w:rsidRPr="00E32233" w:rsidRDefault="00C463C6" w:rsidP="00577C84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0B722617" w14:textId="5DC0D929" w:rsidR="00982431" w:rsidRPr="00D74769" w:rsidRDefault="0071321E" w:rsidP="00982431">
      <w:pPr>
        <w:pStyle w:val="RAN4H2"/>
        <w:rPr>
          <w:rFonts w:eastAsia="SimSun"/>
          <w:lang w:val="en-US"/>
        </w:rPr>
      </w:pPr>
      <w:r w:rsidRPr="0071321E">
        <w:rPr>
          <w:rFonts w:eastAsia="SimSun"/>
          <w:lang w:val="en-US"/>
        </w:rPr>
        <w:t>C</w:t>
      </w:r>
      <w:r w:rsidR="006562AE">
        <w:rPr>
          <w:rFonts w:eastAsia="SimSun"/>
          <w:lang w:val="en-US"/>
        </w:rPr>
        <w:t xml:space="preserve">LTM cell switch </w:t>
      </w:r>
      <w:r w:rsidRPr="0071321E">
        <w:rPr>
          <w:rFonts w:eastAsia="SimSun"/>
          <w:lang w:val="en-US"/>
        </w:rPr>
        <w:t>delay</w:t>
      </w:r>
    </w:p>
    <w:p w14:paraId="650B2D2D" w14:textId="77777777" w:rsidR="007C34D9" w:rsidRPr="004351D0" w:rsidRDefault="007C34D9" w:rsidP="007C34D9">
      <w:pPr>
        <w:pStyle w:val="RAN4H3"/>
        <w:rPr>
          <w:lang w:val="en-US"/>
        </w:rPr>
      </w:pPr>
      <w:r w:rsidRPr="00D94DB2">
        <w:rPr>
          <w:rFonts w:eastAsia="SimSun"/>
          <w:color w:val="000000" w:themeColor="text1"/>
          <w:szCs w:val="20"/>
          <w:lang w:val="en-US"/>
        </w:rPr>
        <w:t>T</w:t>
      </w:r>
      <w:r w:rsidRPr="00D94DB2">
        <w:rPr>
          <w:rFonts w:eastAsia="SimSun"/>
          <w:color w:val="000000" w:themeColor="text1"/>
          <w:szCs w:val="20"/>
          <w:vertAlign w:val="subscript"/>
          <w:lang w:val="en-US"/>
        </w:rPr>
        <w:t>measure</w:t>
      </w:r>
      <w:r w:rsidRPr="00D94DB2">
        <w:rPr>
          <w:rFonts w:eastAsia="SimSun"/>
          <w:color w:val="000000" w:themeColor="text1"/>
          <w:szCs w:val="20"/>
          <w:lang w:val="en-US"/>
        </w:rPr>
        <w:t xml:space="preserve"> for </w:t>
      </w:r>
      <w:r>
        <w:rPr>
          <w:rFonts w:eastAsia="SimSun"/>
          <w:color w:val="000000" w:themeColor="text1"/>
          <w:szCs w:val="20"/>
          <w:lang w:val="en-US"/>
        </w:rPr>
        <w:t>SSB-</w:t>
      </w:r>
      <w:r w:rsidRPr="00D94DB2">
        <w:rPr>
          <w:rFonts w:eastAsia="SimSun"/>
          <w:color w:val="000000" w:themeColor="text1"/>
          <w:szCs w:val="20"/>
          <w:lang w:val="en-US"/>
        </w:rPr>
        <w:t>based L1-RSRP measurement</w:t>
      </w:r>
    </w:p>
    <w:p w14:paraId="0520EF3E" w14:textId="1B41B122" w:rsidR="00B00232" w:rsidRPr="00B46284" w:rsidRDefault="004351D0" w:rsidP="004351D0">
      <w:pPr>
        <w:rPr>
          <w:lang w:eastAsia="en-GB"/>
        </w:rPr>
      </w:pPr>
      <w:r w:rsidRPr="004351D0">
        <w:rPr>
          <w:lang w:val="en-US"/>
        </w:rPr>
        <w:t>In RAN4#116, RAN4 agreed to cover only the known target cell case for CSI-RS-based L1-RSRP measurements.</w:t>
      </w:r>
      <w:r w:rsidR="00E36510">
        <w:rPr>
          <w:lang w:val="en-US"/>
        </w:rPr>
        <w:t xml:space="preserve"> </w:t>
      </w:r>
      <w:r w:rsidR="00B46284">
        <w:rPr>
          <w:lang w:val="en-US"/>
        </w:rPr>
        <w:t>As stated below, t</w:t>
      </w:r>
      <w:r w:rsidRPr="004351D0">
        <w:rPr>
          <w:lang w:val="en-US"/>
        </w:rPr>
        <w:t xml:space="preserve">he </w:t>
      </w:r>
      <w:r w:rsidR="00FA4EC0">
        <w:rPr>
          <w:lang w:val="en-US"/>
        </w:rPr>
        <w:t xml:space="preserve">current </w:t>
      </w:r>
      <w:r w:rsidR="00E36510">
        <w:rPr>
          <w:lang w:val="en-US"/>
        </w:rPr>
        <w:t>CLTM measurement time requirements</w:t>
      </w:r>
      <w:r w:rsidR="00A96DD8">
        <w:rPr>
          <w:lang w:val="en-US"/>
        </w:rPr>
        <w:t xml:space="preserve"> </w:t>
      </w:r>
      <w:r w:rsidR="00B46284" w:rsidRPr="004351D0">
        <w:rPr>
          <w:lang w:val="en-US"/>
        </w:rPr>
        <w:t>when an SSB-based L1-RSRP measurement is used in the event</w:t>
      </w:r>
      <w:r w:rsidR="00B46284">
        <w:rPr>
          <w:lang w:val="en-US"/>
        </w:rPr>
        <w:t xml:space="preserve"> </w:t>
      </w:r>
      <w:r w:rsidR="00E36510">
        <w:rPr>
          <w:rFonts w:eastAsia="Times New Roman" w:cs="Times New Roman"/>
          <w:color w:val="000000"/>
          <w:szCs w:val="20"/>
        </w:rPr>
        <w:t xml:space="preserve">include </w:t>
      </w:r>
      <w:r w:rsidR="00E36510" w:rsidRPr="00F34E15">
        <w:rPr>
          <w:rFonts w:eastAsia="Times New Roman" w:cs="Times New Roman"/>
          <w:szCs w:val="20"/>
          <w:lang w:eastAsia="en-GB"/>
        </w:rPr>
        <w:t>T</w:t>
      </w:r>
      <w:r w:rsidR="00E36510" w:rsidRPr="00F34E15">
        <w:rPr>
          <w:rFonts w:eastAsia="Times New Roman" w:cs="Times New Roman"/>
          <w:szCs w:val="20"/>
          <w:vertAlign w:val="subscript"/>
          <w:lang w:eastAsia="en-GB"/>
        </w:rPr>
        <w:t>PSS/SSS_sync_intra</w:t>
      </w:r>
      <w:r w:rsidR="00E36510" w:rsidRPr="00F34E15">
        <w:rPr>
          <w:rFonts w:eastAsia="Times New Roman" w:cs="Times New Roman"/>
          <w:szCs w:val="20"/>
          <w:lang w:eastAsia="en-GB"/>
        </w:rPr>
        <w:t xml:space="preserve"> + T</w:t>
      </w:r>
      <w:r w:rsidR="00E36510" w:rsidRPr="00F34E15">
        <w:rPr>
          <w:rFonts w:eastAsia="Times New Roman" w:cs="Times New Roman"/>
          <w:szCs w:val="20"/>
          <w:vertAlign w:val="subscript"/>
        </w:rPr>
        <w:t>SSB_measurement_period_intra</w:t>
      </w:r>
      <w:r w:rsidR="00A96DD8">
        <w:rPr>
          <w:rFonts w:eastAsia="Times New Roman" w:cs="Times New Roman"/>
          <w:color w:val="000000"/>
          <w:szCs w:val="20"/>
        </w:rPr>
        <w:t xml:space="preserve">, which </w:t>
      </w:r>
      <w:r w:rsidR="00E36510">
        <w:rPr>
          <w:rFonts w:eastAsia="Times New Roman" w:cs="Times New Roman"/>
          <w:color w:val="000000"/>
          <w:szCs w:val="20"/>
        </w:rPr>
        <w:t>seems to always assume that the target cell is unknown.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00232" w14:paraId="34762468" w14:textId="77777777" w:rsidTr="00B46284">
        <w:tc>
          <w:tcPr>
            <w:tcW w:w="9776" w:type="dxa"/>
          </w:tcPr>
          <w:p w14:paraId="74E0BD1C" w14:textId="77777777" w:rsidR="00B00232" w:rsidRPr="00F34E15" w:rsidRDefault="00B00232" w:rsidP="00E7625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Times New Roman" w:hAnsi="Arial" w:cs="Times New Roman"/>
                <w:sz w:val="22"/>
                <w:szCs w:val="20"/>
              </w:rPr>
            </w:pPr>
            <w:r w:rsidRPr="005E395B">
              <w:rPr>
                <w:rFonts w:ascii="Arial" w:eastAsia="Times New Roman" w:hAnsi="Arial" w:cs="Times New Roman"/>
                <w:sz w:val="22"/>
                <w:szCs w:val="20"/>
              </w:rPr>
              <w:t>6.</w:t>
            </w:r>
            <w:r w:rsidRPr="005E395B">
              <w:rPr>
                <w:rFonts w:ascii="Arial" w:eastAsia="Times New Roman" w:hAnsi="Arial" w:cs="Times New Roman" w:hint="eastAsia"/>
                <w:sz w:val="22"/>
                <w:szCs w:val="20"/>
              </w:rPr>
              <w:t>3.2.</w:t>
            </w:r>
            <w:r w:rsidRPr="005E395B">
              <w:rPr>
                <w:rFonts w:ascii="Arial" w:eastAsia="Times New Roman" w:hAnsi="Arial" w:cs="Times New Roman"/>
                <w:sz w:val="22"/>
                <w:szCs w:val="20"/>
              </w:rPr>
              <w:t>2.</w:t>
            </w:r>
            <w:r w:rsidRPr="005E395B">
              <w:rPr>
                <w:rFonts w:ascii="Arial" w:eastAsia="Times New Roman" w:hAnsi="Arial" w:cs="Times New Roman" w:hint="eastAsia"/>
                <w:sz w:val="22"/>
                <w:szCs w:val="20"/>
              </w:rPr>
              <w:t>1</w:t>
            </w:r>
            <w:r w:rsidRPr="005E395B">
              <w:rPr>
                <w:rFonts w:ascii="Arial" w:eastAsia="Times New Roman" w:hAnsi="Arial" w:cs="Times New Roman"/>
                <w:sz w:val="22"/>
                <w:szCs w:val="20"/>
              </w:rPr>
              <w:tab/>
              <w:t>Measurement time</w:t>
            </w:r>
          </w:p>
          <w:p w14:paraId="6CC3D920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The requirements in this clause apply under the following conditions:</w:t>
            </w:r>
          </w:p>
          <w:p w14:paraId="306D8781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szCs w:val="20"/>
              </w:rPr>
            </w:pPr>
            <w:r w:rsidRPr="00F34E15">
              <w:rPr>
                <w:rFonts w:eastAsia="Times New Roman" w:cs="Times New Roman"/>
                <w:szCs w:val="20"/>
              </w:rPr>
              <w:t xml:space="preserve">1&gt; </w:t>
            </w:r>
            <w:r w:rsidRPr="00F34E15">
              <w:rPr>
                <w:rFonts w:eastAsia="Times New Roman" w:cs="Times New Roman" w:hint="eastAsia"/>
                <w:szCs w:val="20"/>
              </w:rPr>
              <w:t>The target cell is known stated in clause 6.3.1 for CSI-RS L1-RSRP triggered CLTM.</w:t>
            </w:r>
          </w:p>
          <w:p w14:paraId="74F42279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Cs/>
                <w:szCs w:val="20"/>
              </w:rPr>
            </w:pPr>
            <w:r w:rsidRPr="00F34E15">
              <w:rPr>
                <w:rFonts w:eastAsia="Times New Roman" w:cs="Times New Roman"/>
                <w:bCs/>
                <w:szCs w:val="20"/>
              </w:rPr>
              <w:t>The measurement delay is defined from the end of T</w:t>
            </w:r>
            <w:r w:rsidRPr="00F34E15">
              <w:rPr>
                <w:rFonts w:eastAsia="Times New Roman" w:cs="Times New Roman"/>
                <w:bCs/>
                <w:szCs w:val="20"/>
                <w:vertAlign w:val="subscript"/>
              </w:rPr>
              <w:t>Event_DU</w:t>
            </w:r>
            <w:r w:rsidRPr="00F34E15">
              <w:rPr>
                <w:rFonts w:eastAsia="Times New Roman" w:cs="Times New Roman"/>
                <w:bCs/>
                <w:szCs w:val="20"/>
              </w:rPr>
              <w:t xml:space="preserve"> until UE starts conditional cell switch execution</w:t>
            </w:r>
            <w:r w:rsidRPr="00F34E15" w:rsidDel="00B51410">
              <w:rPr>
                <w:rFonts w:eastAsia="Times New Roman" w:cs="Times New Roman"/>
                <w:bCs/>
                <w:szCs w:val="20"/>
              </w:rPr>
              <w:t xml:space="preserve"> </w:t>
            </w:r>
            <w:r w:rsidRPr="00F34E15">
              <w:rPr>
                <w:rFonts w:eastAsia="Times New Roman" w:cs="Times New Roman"/>
                <w:bCs/>
                <w:szCs w:val="20"/>
              </w:rPr>
              <w:t>to a target cell</w:t>
            </w:r>
            <w:r w:rsidRPr="00F34E15">
              <w:rPr>
                <w:rFonts w:eastAsia="Times New Roman" w:cs="Times New Roman" w:hint="eastAsia"/>
                <w:bCs/>
                <w:szCs w:val="20"/>
              </w:rPr>
              <w:t>.</w:t>
            </w:r>
          </w:p>
          <w:p w14:paraId="54DB6827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284" w:hanging="284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F34E15">
              <w:rPr>
                <w:rFonts w:eastAsia="Times New Roman" w:cs="Times New Roman"/>
                <w:szCs w:val="20"/>
              </w:rPr>
              <w:t xml:space="preserve">1&gt; </w:t>
            </w:r>
            <w:r w:rsidRPr="00F34E15">
              <w:rPr>
                <w:rFonts w:eastAsia="Times New Roman" w:cs="Times New Roman" w:hint="eastAsia"/>
                <w:szCs w:val="20"/>
              </w:rPr>
              <w:t>I</w:t>
            </w:r>
            <w:r w:rsidRPr="00F34E15">
              <w:rPr>
                <w:rFonts w:eastAsia="Times New Roman" w:cs="Times New Roman"/>
                <w:color w:val="000000"/>
                <w:szCs w:val="20"/>
              </w:rPr>
              <w:t>f SSB based L1-RSRP measurement is used in the event</w:t>
            </w:r>
            <w:r w:rsidRPr="00F34E15">
              <w:rPr>
                <w:rFonts w:eastAsia="Times New Roman" w:cs="Times New Roman" w:hint="eastAsia"/>
                <w:color w:val="000000"/>
                <w:szCs w:val="20"/>
              </w:rPr>
              <w:t xml:space="preserve">, </w:t>
            </w:r>
            <w:r w:rsidRPr="00F34E15">
              <w:rPr>
                <w:rFonts w:eastAsia="Times New Roman" w:cs="Times New Roman"/>
                <w:bCs/>
                <w:szCs w:val="20"/>
              </w:rPr>
              <w:t>T</w:t>
            </w:r>
            <w:r w:rsidRPr="00F34E15">
              <w:rPr>
                <w:rFonts w:eastAsia="Times New Roman" w:cs="Times New Roman"/>
                <w:bCs/>
                <w:szCs w:val="20"/>
                <w:vertAlign w:val="subscript"/>
              </w:rPr>
              <w:t>measure</w:t>
            </w:r>
            <w:r w:rsidRPr="00F34E15">
              <w:rPr>
                <w:rFonts w:eastAsia="Times New Roman" w:cs="Times New Roman"/>
                <w:szCs w:val="20"/>
              </w:rPr>
              <w:t xml:space="preserve"> shall be no larger than the maximum of L1-RSRP measurement periods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 </w:t>
            </w:r>
            <w:r w:rsidRPr="00F34E15">
              <w:rPr>
                <w:rFonts w:eastAsia="Times New Roman" w:cs="Times New Roman"/>
                <w:szCs w:val="20"/>
              </w:rPr>
              <w:t>of the serving cell and target</w:t>
            </w:r>
            <w:r w:rsidRPr="00F34E15" w:rsidDel="00B51410">
              <w:rPr>
                <w:rFonts w:eastAsia="Times New Roman" w:cs="Times New Roman"/>
                <w:szCs w:val="20"/>
              </w:rPr>
              <w:t xml:space="preserve"> </w:t>
            </w:r>
            <w:r w:rsidRPr="00F34E15">
              <w:rPr>
                <w:rFonts w:eastAsia="Times New Roman" w:cs="Times New Roman"/>
                <w:szCs w:val="20"/>
              </w:rPr>
              <w:t>cell</w:t>
            </w:r>
            <w:r w:rsidRPr="00F34E15">
              <w:rPr>
                <w:rFonts w:eastAsia="Times New Roman" w:cs="Times New Roman" w:hint="eastAsia"/>
                <w:szCs w:val="20"/>
              </w:rPr>
              <w:t>.</w:t>
            </w:r>
          </w:p>
          <w:p w14:paraId="0037851A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 w:cs="Times New Roman"/>
                <w:szCs w:val="20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2</w:t>
            </w:r>
            <w:r w:rsidRPr="00F34E15">
              <w:rPr>
                <w:rFonts w:eastAsia="Times New Roman" w:cs="Times New Roman"/>
                <w:szCs w:val="20"/>
              </w:rPr>
              <w:t>&gt; serving cell measurement period T</w:t>
            </w:r>
            <w:r w:rsidRPr="00F34E15">
              <w:rPr>
                <w:rFonts w:eastAsia="Times New Roman" w:cs="Times New Roman"/>
                <w:szCs w:val="20"/>
                <w:vertAlign w:val="subscript"/>
              </w:rPr>
              <w:t>L1-RSRP_Measurement_Period_SSB</w:t>
            </w:r>
            <w:r w:rsidRPr="00F34E15">
              <w:rPr>
                <w:rFonts w:eastAsia="Times New Roman" w:cs="Times New Roman"/>
                <w:szCs w:val="20"/>
              </w:rPr>
              <w:t xml:space="preserve"> is defined in clause 9.5.4.1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 </w:t>
            </w:r>
            <w:r w:rsidRPr="00F34E15">
              <w:rPr>
                <w:rFonts w:eastAsia="Times New Roman" w:cs="Times New Roman"/>
                <w:szCs w:val="20"/>
              </w:rPr>
              <w:t>assuming T</w:t>
            </w:r>
            <w:r w:rsidRPr="00F34E15">
              <w:rPr>
                <w:rFonts w:eastAsia="Times New Roman" w:cs="Times New Roman"/>
                <w:szCs w:val="20"/>
                <w:vertAlign w:val="subscript"/>
              </w:rPr>
              <w:t>Report</w:t>
            </w:r>
            <w:r w:rsidRPr="00F34E15">
              <w:rPr>
                <w:rFonts w:eastAsia="Times New Roman" w:cs="Times New Roman"/>
                <w:szCs w:val="20"/>
              </w:rPr>
              <w:t xml:space="preserve"> = 0, and</w:t>
            </w:r>
          </w:p>
          <w:p w14:paraId="6CF9DD41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2</w:t>
            </w:r>
            <w:r w:rsidRPr="00F34E15">
              <w:rPr>
                <w:rFonts w:eastAsia="Times New Roman" w:cs="Times New Roman"/>
                <w:szCs w:val="20"/>
              </w:rPr>
              <w:t>&gt;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if the target cell is an int</w:t>
            </w:r>
            <w:r w:rsidRPr="00F34E15">
              <w:rPr>
                <w:rFonts w:eastAsia="Times New Roman" w:cs="Times New Roman" w:hint="eastAsia"/>
                <w:szCs w:val="20"/>
              </w:rPr>
              <w:t>ra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-frequency cell:</w:t>
            </w:r>
          </w:p>
          <w:p w14:paraId="48AA0A43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3&gt;</w:t>
            </w:r>
            <w:r w:rsidRPr="00F34E15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F34E15">
              <w:rPr>
                <w:rFonts w:eastAsia="Times New Roman" w:cs="Times New Roman"/>
                <w:szCs w:val="20"/>
                <w:lang w:eastAsia="en-GB"/>
              </w:rPr>
              <w:t xml:space="preserve"> </w:t>
            </w:r>
            <w:r w:rsidRPr="00F34E15">
              <w:rPr>
                <w:rFonts w:eastAsia="Times New Roman" w:cs="Times New Roman" w:hint="eastAsia"/>
                <w:szCs w:val="20"/>
                <w:lang w:eastAsia="en-GB"/>
              </w:rPr>
              <w:t>T</w:t>
            </w:r>
            <w:r w:rsidRPr="00F34E15">
              <w:rPr>
                <w:rFonts w:eastAsia="Times New Roman" w:cs="Times New Roman" w:hint="eastAsia"/>
                <w:szCs w:val="20"/>
                <w:vertAlign w:val="subscript"/>
                <w:lang w:eastAsia="en-GB"/>
              </w:rPr>
              <w:t>PSS/SSS_sync_intra</w:t>
            </w:r>
            <w:r w:rsidRPr="00F34E15">
              <w:rPr>
                <w:rFonts w:eastAsia="Times New Roman" w:cs="Times New Roman" w:hint="eastAsia"/>
                <w:szCs w:val="20"/>
                <w:lang w:eastAsia="en-GB"/>
              </w:rPr>
              <w:t xml:space="preserve"> + T</w:t>
            </w:r>
            <w:r w:rsidRPr="00F34E15">
              <w:rPr>
                <w:rFonts w:eastAsia="Times New Roman" w:cs="Times New Roman" w:hint="eastAsia"/>
                <w:szCs w:val="20"/>
                <w:vertAlign w:val="subscript"/>
              </w:rPr>
              <w:t xml:space="preserve">SSB_measurement_period_intra 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+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</w:t>
            </w:r>
            <w:r w:rsidRPr="00F34E15">
              <w:rPr>
                <w:rFonts w:eastAsia="Times New Roman" w:cs="Times New Roman" w:hint="eastAsia"/>
                <w:szCs w:val="20"/>
                <w:vertAlign w:val="subscript"/>
              </w:rPr>
              <w:t>ra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 as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defined in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 clause 9.2.5.1 and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clause 9.1</w:t>
            </w:r>
            <w:r w:rsidRPr="00F34E15">
              <w:rPr>
                <w:rFonts w:eastAsia="Times New Roman" w:cs="Times New Roman" w:hint="eastAsia"/>
                <w:szCs w:val="20"/>
              </w:rPr>
              <w:t>4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.5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.1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assuming 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= 0, if </w:t>
            </w:r>
            <w:r w:rsidRPr="00F34E15">
              <w:rPr>
                <w:rFonts w:eastAsia="Malgun Gothic" w:cs="Times New Roman"/>
                <w:i/>
                <w:iCs/>
                <w:szCs w:val="20"/>
                <w:lang w:eastAsia="en-GB"/>
              </w:rPr>
              <w:t>deriveSSB-IndexFromCell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is enabled or UE has reported SSB index in L3 measurement report of the same cell, or </w:t>
            </w:r>
          </w:p>
          <w:p w14:paraId="3E589A1C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3&gt;</w:t>
            </w:r>
            <w:r w:rsidRPr="00F34E15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F34E15">
              <w:rPr>
                <w:rFonts w:eastAsia="Times New Roman" w:cs="Times New Roman"/>
                <w:szCs w:val="20"/>
                <w:lang w:eastAsia="en-GB"/>
              </w:rPr>
              <w:t xml:space="preserve"> T</w:t>
            </w:r>
            <w:r w:rsidRPr="00F34E15">
              <w:rPr>
                <w:rFonts w:eastAsia="Times New Roman" w:cs="Times New Roman"/>
                <w:szCs w:val="20"/>
                <w:vertAlign w:val="subscript"/>
                <w:lang w:eastAsia="en-GB"/>
              </w:rPr>
              <w:t>PSS/SSS_sync_intra</w:t>
            </w:r>
            <w:r w:rsidRPr="00F34E15">
              <w:rPr>
                <w:rFonts w:eastAsia="Times New Roman" w:cs="Times New Roman"/>
                <w:szCs w:val="20"/>
                <w:lang w:eastAsia="en-GB"/>
              </w:rPr>
              <w:t xml:space="preserve"> + T</w:t>
            </w:r>
            <w:r w:rsidRPr="00F34E15">
              <w:rPr>
                <w:rFonts w:eastAsia="Times New Roman" w:cs="Times New Roman"/>
                <w:szCs w:val="20"/>
                <w:vertAlign w:val="subscript"/>
              </w:rPr>
              <w:t>SSB_measurement_period_intra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+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</w:t>
            </w:r>
            <w:r w:rsidRPr="00F34E15">
              <w:rPr>
                <w:rFonts w:eastAsia="Times New Roman" w:cs="Times New Roman"/>
                <w:szCs w:val="20"/>
                <w:vertAlign w:val="subscript"/>
              </w:rPr>
              <w:t>ra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+ 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SSB_time_index_int</w:t>
            </w:r>
            <w:r w:rsidRPr="00F34E15">
              <w:rPr>
                <w:rFonts w:eastAsia="Times New Roman" w:cs="Times New Roman" w:hint="eastAsia"/>
                <w:szCs w:val="20"/>
                <w:vertAlign w:val="subscript"/>
              </w:rPr>
              <w:t>ra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as defined in </w:t>
            </w:r>
            <w:r w:rsidRPr="00F34E15">
              <w:rPr>
                <w:rFonts w:eastAsia="Times New Roman" w:cs="Times New Roman" w:hint="eastAsia"/>
                <w:szCs w:val="20"/>
              </w:rPr>
              <w:t>clause 9.2.5.1 and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clause 9.1</w:t>
            </w:r>
            <w:r w:rsidRPr="00F34E15">
              <w:rPr>
                <w:rFonts w:eastAsia="Times New Roman" w:cs="Times New Roman" w:hint="eastAsia"/>
                <w:szCs w:val="20"/>
              </w:rPr>
              <w:t>4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.5.1 assuming 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= 0, otherwise</w:t>
            </w:r>
            <w:r w:rsidRPr="00F34E15">
              <w:rPr>
                <w:rFonts w:eastAsia="Times New Roman" w:cs="Times New Roman" w:hint="eastAsia"/>
                <w:szCs w:val="20"/>
              </w:rPr>
              <w:t>.</w:t>
            </w:r>
          </w:p>
          <w:p w14:paraId="681D01FB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2</w:t>
            </w:r>
            <w:r w:rsidRPr="00F34E15">
              <w:rPr>
                <w:rFonts w:eastAsia="Times New Roman" w:cs="Times New Roman"/>
                <w:szCs w:val="20"/>
              </w:rPr>
              <w:t>&gt;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if the target cell is an inter-frequency cell:</w:t>
            </w:r>
          </w:p>
          <w:p w14:paraId="3BE1E3E8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3&gt;</w:t>
            </w:r>
            <w:r w:rsidRPr="00F34E15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F34E15">
              <w:rPr>
                <w:rFonts w:eastAsia="Times New Roman" w:cs="Times New Roman" w:hint="eastAsia"/>
                <w:szCs w:val="20"/>
                <w:lang w:eastAsia="en-GB"/>
              </w:rPr>
              <w:t xml:space="preserve"> T</w:t>
            </w:r>
            <w:r w:rsidRPr="00F34E15">
              <w:rPr>
                <w:rFonts w:eastAsia="Times New Roman" w:cs="Times New Roman" w:hint="eastAsia"/>
                <w:szCs w:val="20"/>
                <w:vertAlign w:val="subscript"/>
                <w:lang w:eastAsia="en-GB"/>
              </w:rPr>
              <w:t>PSS/SSS_sync_inter</w:t>
            </w:r>
            <w:r w:rsidRPr="00F34E15">
              <w:rPr>
                <w:rFonts w:eastAsia="Times New Roman" w:cs="Times New Roman" w:hint="eastAsia"/>
                <w:szCs w:val="20"/>
                <w:lang w:eastAsia="en-GB"/>
              </w:rPr>
              <w:t xml:space="preserve"> + T</w:t>
            </w:r>
            <w:r w:rsidRPr="00F34E15">
              <w:rPr>
                <w:rFonts w:eastAsia="Times New Roman" w:cs="Times New Roman" w:hint="eastAsia"/>
                <w:szCs w:val="20"/>
                <w:vertAlign w:val="subscript"/>
                <w:lang w:eastAsia="en-GB"/>
              </w:rPr>
              <w:t>SSB_measurement_period_inter</w:t>
            </w:r>
            <w:r w:rsidRPr="00F34E15" w:rsidDel="00EF5C75">
              <w:rPr>
                <w:rFonts w:eastAsia="Times New Roman" w:cs="Times New Roman"/>
                <w:szCs w:val="20"/>
              </w:rPr>
              <w:t xml:space="preserve"> </w:t>
            </w:r>
            <w:r w:rsidRPr="00F34E15">
              <w:rPr>
                <w:rFonts w:eastAsia="Times New Roman" w:cs="Times New Roman" w:hint="eastAsia"/>
                <w:szCs w:val="20"/>
              </w:rPr>
              <w:t>+</w:t>
            </w:r>
            <w:r w:rsidRPr="00F34E15">
              <w:rPr>
                <w:rFonts w:eastAsia="Times New Roman" w:cs="Times New Roman"/>
                <w:szCs w:val="20"/>
                <w:lang w:eastAsia="en-GB"/>
              </w:rPr>
              <w:t xml:space="preserve">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L1-RSRP_Measurement_Period_SSB_inter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as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defined in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 clause 9.3.4 and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clause 9.15.5 or 9.15.6 assuming 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= 0, if </w:t>
            </w:r>
            <w:r w:rsidRPr="00F34E15">
              <w:rPr>
                <w:rFonts w:eastAsia="Times New Roman" w:cs="Times New Roman"/>
                <w:i/>
                <w:iCs/>
                <w:szCs w:val="20"/>
              </w:rPr>
              <w:t>deriveSSB-IndexFromCellInter-r17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is enabled or UE has reported SSB index in L3 measurement report of the same cell, or </w:t>
            </w:r>
          </w:p>
          <w:p w14:paraId="63F1206F" w14:textId="77777777" w:rsidR="00B00232" w:rsidRPr="00F34E15" w:rsidRDefault="00B00232" w:rsidP="00E7625C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 w:cs="Times New Roman"/>
                <w:szCs w:val="20"/>
              </w:rPr>
            </w:pPr>
            <w:r w:rsidRPr="00F34E15">
              <w:rPr>
                <w:rFonts w:eastAsia="Times New Roman" w:cs="Times New Roman" w:hint="eastAsia"/>
                <w:szCs w:val="20"/>
              </w:rPr>
              <w:t>3&gt;</w:t>
            </w:r>
            <w:r w:rsidRPr="00F34E15">
              <w:rPr>
                <w:rFonts w:eastAsia="Times New Roman" w:cs="Times New Roman"/>
                <w:szCs w:val="20"/>
              </w:rPr>
              <w:t xml:space="preserve"> target cell measurement period is</w:t>
            </w:r>
            <w:r w:rsidRPr="00F34E15">
              <w:rPr>
                <w:rFonts w:eastAsia="Times New Roman" w:cs="Times New Roman"/>
                <w:szCs w:val="20"/>
                <w:lang w:eastAsia="en-GB"/>
              </w:rPr>
              <w:t xml:space="preserve"> T</w:t>
            </w:r>
            <w:r w:rsidRPr="00F34E15">
              <w:rPr>
                <w:rFonts w:eastAsia="Times New Roman" w:cs="Times New Roman"/>
                <w:szCs w:val="20"/>
                <w:vertAlign w:val="subscript"/>
                <w:lang w:eastAsia="en-GB"/>
              </w:rPr>
              <w:t>PSS/SSS_sync_inter</w:t>
            </w:r>
            <w:r w:rsidRPr="00F34E15">
              <w:rPr>
                <w:rFonts w:eastAsia="Times New Roman" w:cs="Times New Roman"/>
                <w:szCs w:val="20"/>
                <w:lang w:eastAsia="en-GB"/>
              </w:rPr>
              <w:t xml:space="preserve"> + T</w:t>
            </w:r>
            <w:r w:rsidRPr="00F34E15">
              <w:rPr>
                <w:rFonts w:eastAsia="Times New Roman" w:cs="Times New Roman"/>
                <w:szCs w:val="20"/>
                <w:vertAlign w:val="subscript"/>
                <w:lang w:eastAsia="en-GB"/>
              </w:rPr>
              <w:t>SSB_measurement_period_inter</w:t>
            </w:r>
            <w:r w:rsidRPr="00F34E15" w:rsidDel="00EF5C75">
              <w:rPr>
                <w:rFonts w:eastAsia="Times New Roman" w:cs="Times New Roman"/>
                <w:szCs w:val="20"/>
              </w:rPr>
              <w:t xml:space="preserve"> 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+ 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>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L1-RSRP_Measurement_Period_SSB_inter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+ 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SSB_time_index_inter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as defined</w:t>
            </w:r>
            <w:r w:rsidRPr="00F34E15">
              <w:rPr>
                <w:rFonts w:eastAsia="Times New Roman" w:cs="Times New Roman" w:hint="eastAsia"/>
                <w:szCs w:val="20"/>
              </w:rPr>
              <w:t xml:space="preserve"> clause 9.3.4 and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in clause 9.15.5 or 9.15.6 assuming T</w:t>
            </w:r>
            <w:r w:rsidRPr="00F34E15">
              <w:rPr>
                <w:rFonts w:eastAsia="Malgun Gothic" w:cs="Times New Roman"/>
                <w:szCs w:val="20"/>
                <w:vertAlign w:val="subscript"/>
                <w:lang w:eastAsia="en-GB"/>
              </w:rPr>
              <w:t>Report</w:t>
            </w:r>
            <w:r w:rsidRPr="00F34E15">
              <w:rPr>
                <w:rFonts w:eastAsia="Malgun Gothic" w:cs="Times New Roman"/>
                <w:szCs w:val="20"/>
                <w:lang w:eastAsia="en-GB"/>
              </w:rPr>
              <w:t xml:space="preserve"> = 0, otherwise</w:t>
            </w:r>
            <w:r w:rsidRPr="00F34E15">
              <w:rPr>
                <w:rFonts w:eastAsia="Times New Roman" w:cs="Times New Roman" w:hint="eastAsia"/>
                <w:szCs w:val="20"/>
              </w:rPr>
              <w:t>.</w:t>
            </w:r>
          </w:p>
        </w:tc>
      </w:tr>
    </w:tbl>
    <w:p w14:paraId="12265839" w14:textId="77777777" w:rsidR="00B61CFD" w:rsidRDefault="00B61CFD" w:rsidP="004351D0">
      <w:pPr>
        <w:rPr>
          <w:highlight w:val="yellow"/>
          <w:lang w:val="en-US"/>
        </w:rPr>
      </w:pPr>
    </w:p>
    <w:p w14:paraId="08B3C1C7" w14:textId="126328F3" w:rsidR="004351D0" w:rsidRPr="004351D0" w:rsidRDefault="00434196" w:rsidP="004351D0">
      <w:pPr>
        <w:rPr>
          <w:lang w:val="en-US"/>
        </w:rPr>
      </w:pPr>
      <w:r>
        <w:rPr>
          <w:lang w:val="en-US"/>
        </w:rPr>
        <w:lastRenderedPageBreak/>
        <w:t>T</w:t>
      </w:r>
      <w:r w:rsidR="002F4BA0">
        <w:rPr>
          <w:lang w:val="en-US"/>
        </w:rPr>
        <w:t xml:space="preserve">he issue of whether to include known </w:t>
      </w:r>
      <w:r>
        <w:rPr>
          <w:lang w:val="en-US"/>
        </w:rPr>
        <w:t xml:space="preserve">target </w:t>
      </w:r>
      <w:r w:rsidR="002F4BA0">
        <w:rPr>
          <w:lang w:val="en-US"/>
        </w:rPr>
        <w:t xml:space="preserve">cell case in SSB-based L1-triggered CLTM </w:t>
      </w:r>
      <w:r w:rsidR="00B00232">
        <w:rPr>
          <w:lang w:val="en-US"/>
        </w:rPr>
        <w:t xml:space="preserve">was discussed in RAN4#116bis. The following options were </w:t>
      </w:r>
      <w:r w:rsidR="00B61CFD">
        <w:rPr>
          <w:lang w:val="en-US"/>
        </w:rPr>
        <w:t>listed in</w:t>
      </w:r>
      <w:r w:rsidR="00B00232">
        <w:rPr>
          <w:lang w:val="en-US"/>
        </w:rPr>
        <w:t xml:space="preserve"> the </w:t>
      </w:r>
      <w:r>
        <w:rPr>
          <w:lang w:val="en-US"/>
        </w:rPr>
        <w:t>WF</w:t>
      </w:r>
      <w:r w:rsidR="00B0023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64A70" w14:paraId="6074C5D7" w14:textId="77777777" w:rsidTr="00764A70">
        <w:tc>
          <w:tcPr>
            <w:tcW w:w="9617" w:type="dxa"/>
          </w:tcPr>
          <w:p w14:paraId="624E883A" w14:textId="358E4481" w:rsidR="0020401D" w:rsidRDefault="0020401D" w:rsidP="0020401D">
            <w:pPr>
              <w:spacing w:after="180"/>
              <w:rPr>
                <w:rFonts w:eastAsia="Times New Roman" w:cs="Times New Roman"/>
                <w:color w:val="4472C4"/>
                <w:szCs w:val="20"/>
              </w:rPr>
            </w:pPr>
            <w:r w:rsidRPr="0020401D">
              <w:rPr>
                <w:rFonts w:eastAsia="Times New Roman" w:cs="Times New Roman"/>
                <w:b/>
                <w:bCs/>
                <w:color w:val="4472C4"/>
                <w:szCs w:val="20"/>
                <w:u w:val="single"/>
              </w:rPr>
              <w:t>Issue 1-3-1: Whether to include unknown cell case on SSB triggered CLTM</w:t>
            </w:r>
          </w:p>
          <w:p w14:paraId="5A2BDD9A" w14:textId="6C004B1D" w:rsidR="00764A70" w:rsidRPr="00764A70" w:rsidRDefault="00764A70" w:rsidP="0020401D">
            <w:pPr>
              <w:spacing w:after="180"/>
              <w:rPr>
                <w:rFonts w:eastAsia="Times New Roman" w:cs="Times New Roman"/>
                <w:color w:val="4472C4"/>
                <w:szCs w:val="20"/>
              </w:rPr>
            </w:pPr>
            <w:r w:rsidRPr="00764A70">
              <w:rPr>
                <w:rFonts w:eastAsia="Times New Roman" w:cs="Times New Roman"/>
                <w:color w:val="4472C4"/>
                <w:szCs w:val="20"/>
              </w:rPr>
              <w:t>Recommended WF:</w:t>
            </w:r>
          </w:p>
          <w:p w14:paraId="5FE14A1D" w14:textId="77777777" w:rsidR="00764A70" w:rsidRPr="00764A70" w:rsidRDefault="00764A70" w:rsidP="0020401D">
            <w:pPr>
              <w:spacing w:after="180"/>
              <w:ind w:left="360"/>
              <w:rPr>
                <w:rFonts w:eastAsia="Times New Roman" w:cs="Times New Roman"/>
                <w:color w:val="4472C4"/>
                <w:szCs w:val="20"/>
              </w:rPr>
            </w:pPr>
            <w:r w:rsidRPr="00764A70">
              <w:rPr>
                <w:rFonts w:eastAsia="Times New Roman" w:cs="Times New Roman"/>
                <w:color w:val="4472C4"/>
                <w:szCs w:val="20"/>
              </w:rPr>
              <w:t xml:space="preserve">Discuss the following: </w:t>
            </w:r>
          </w:p>
          <w:p w14:paraId="60E52D53" w14:textId="77777777" w:rsidR="00764A70" w:rsidRPr="00764A70" w:rsidRDefault="00764A70" w:rsidP="00764A70">
            <w:pPr>
              <w:numPr>
                <w:ilvl w:val="0"/>
                <w:numId w:val="35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764A70">
              <w:rPr>
                <w:rFonts w:eastAsia="Times New Roman" w:cs="Times New Roman"/>
                <w:color w:val="4472C4"/>
                <w:szCs w:val="20"/>
              </w:rPr>
              <w:t xml:space="preserve">For SSB based L1-RSRP measurement used with CLTM. Discuss and confirm which scenario is supported: </w:t>
            </w:r>
          </w:p>
          <w:p w14:paraId="5308AD7B" w14:textId="77777777" w:rsidR="00764A70" w:rsidRPr="00764A70" w:rsidRDefault="00764A70" w:rsidP="00764A70">
            <w:pPr>
              <w:numPr>
                <w:ilvl w:val="1"/>
                <w:numId w:val="35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764A70">
              <w:rPr>
                <w:rFonts w:eastAsia="Times New Roman" w:cs="Times New Roman"/>
                <w:color w:val="4472C4"/>
                <w:szCs w:val="20"/>
              </w:rPr>
              <w:t>Option 1: Support only known case (specification change needed)</w:t>
            </w:r>
          </w:p>
          <w:p w14:paraId="0EF429D8" w14:textId="77777777" w:rsidR="00764A70" w:rsidRPr="00764A70" w:rsidRDefault="00764A70" w:rsidP="00764A70">
            <w:pPr>
              <w:numPr>
                <w:ilvl w:val="1"/>
                <w:numId w:val="35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764A70">
              <w:rPr>
                <w:rFonts w:eastAsia="Times New Roman" w:cs="Times New Roman"/>
                <w:color w:val="4472C4"/>
                <w:szCs w:val="20"/>
              </w:rPr>
              <w:t>Option 2: Support both unknown and known case (specification change needed)</w:t>
            </w:r>
          </w:p>
          <w:p w14:paraId="72FC9F36" w14:textId="7B42C9B1" w:rsidR="00764A70" w:rsidRPr="00764A70" w:rsidRDefault="00764A70" w:rsidP="00764A70">
            <w:pPr>
              <w:numPr>
                <w:ilvl w:val="1"/>
                <w:numId w:val="35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764A70">
              <w:rPr>
                <w:rFonts w:eastAsia="Times New Roman" w:cs="Times New Roman"/>
                <w:color w:val="4472C4"/>
                <w:szCs w:val="20"/>
              </w:rPr>
              <w:t xml:space="preserve">Option 3: Support only unknown case (no specification change). </w:t>
            </w:r>
          </w:p>
        </w:tc>
      </w:tr>
    </w:tbl>
    <w:p w14:paraId="796A614A" w14:textId="77777777" w:rsidR="00764A70" w:rsidRDefault="00764A70" w:rsidP="00EE4AF9">
      <w:pPr>
        <w:rPr>
          <w:highlight w:val="yellow"/>
          <w:lang w:eastAsia="en-GB"/>
        </w:rPr>
      </w:pPr>
    </w:p>
    <w:p w14:paraId="226C6484" w14:textId="412207C6" w:rsidR="00296CAD" w:rsidRPr="00537281" w:rsidRDefault="00DB521C" w:rsidP="00EE4AF9">
      <w:pPr>
        <w:rPr>
          <w:lang w:eastAsia="en-GB"/>
        </w:rPr>
      </w:pPr>
      <w:r>
        <w:rPr>
          <w:lang w:val="en-US"/>
        </w:rPr>
        <w:t xml:space="preserve">The way </w:t>
      </w:r>
      <w:r w:rsidR="00B8600B" w:rsidRPr="00D94DB2">
        <w:rPr>
          <w:rFonts w:eastAsia="SimSun"/>
          <w:color w:val="000000" w:themeColor="text1"/>
          <w:szCs w:val="20"/>
          <w:lang w:val="en-US"/>
        </w:rPr>
        <w:t>T</w:t>
      </w:r>
      <w:r w:rsidR="00B8600B" w:rsidRPr="00D94DB2">
        <w:rPr>
          <w:rFonts w:eastAsia="SimSun"/>
          <w:color w:val="000000" w:themeColor="text1"/>
          <w:szCs w:val="20"/>
          <w:vertAlign w:val="subscript"/>
          <w:lang w:val="en-US"/>
        </w:rPr>
        <w:t>measure</w:t>
      </w:r>
      <w:r w:rsidR="00B8600B">
        <w:rPr>
          <w:lang w:val="en-US"/>
        </w:rPr>
        <w:t xml:space="preserve"> </w:t>
      </w:r>
      <w:r>
        <w:rPr>
          <w:lang w:val="en-US"/>
        </w:rPr>
        <w:t>requirements are currently defined</w:t>
      </w:r>
      <w:r w:rsidR="00287402">
        <w:rPr>
          <w:lang w:val="en-US"/>
        </w:rPr>
        <w:t xml:space="preserve"> </w:t>
      </w:r>
      <w:r w:rsidR="00B8600B">
        <w:rPr>
          <w:lang w:val="en-US"/>
        </w:rPr>
        <w:t>result</w:t>
      </w:r>
      <w:r w:rsidR="005538B2">
        <w:rPr>
          <w:lang w:val="en-US"/>
        </w:rPr>
        <w:t>s</w:t>
      </w:r>
      <w:r w:rsidR="00B8600B">
        <w:rPr>
          <w:lang w:val="en-US"/>
        </w:rPr>
        <w:t xml:space="preserve"> in </w:t>
      </w:r>
      <w:r w:rsidR="00B8600B" w:rsidRPr="00A7704F">
        <w:rPr>
          <w:lang w:val="en-US"/>
        </w:rPr>
        <w:t>a</w:t>
      </w:r>
      <w:r w:rsidR="00715655">
        <w:rPr>
          <w:lang w:val="en-US"/>
        </w:rPr>
        <w:t>n unnecessarily long</w:t>
      </w:r>
      <w:r w:rsidR="00434196" w:rsidRPr="00A7704F">
        <w:t xml:space="preserve"> triggering time for a known target cell</w:t>
      </w:r>
      <w:r w:rsidR="00A7704F" w:rsidRPr="00A7704F">
        <w:t>.</w:t>
      </w:r>
      <w:r w:rsidR="00A7704F">
        <w:t xml:space="preserve"> </w:t>
      </w:r>
      <w:r w:rsidR="00537281">
        <w:t xml:space="preserve">Hence, </w:t>
      </w:r>
      <w:r w:rsidR="00537281">
        <w:rPr>
          <w:lang w:eastAsia="en-GB"/>
        </w:rPr>
        <w:t>w</w:t>
      </w:r>
      <w:r w:rsidR="00296CAD">
        <w:rPr>
          <w:lang w:eastAsia="en-GB"/>
        </w:rPr>
        <w:t xml:space="preserve">e believe that both known and unknown target cell cases should be covered in the </w:t>
      </w:r>
      <w:r w:rsidR="005449F9">
        <w:rPr>
          <w:lang w:eastAsia="en-GB"/>
        </w:rPr>
        <w:t xml:space="preserve">CLTM </w:t>
      </w:r>
      <w:r w:rsidR="00296CAD">
        <w:rPr>
          <w:lang w:eastAsia="en-GB"/>
        </w:rPr>
        <w:t xml:space="preserve">measurement time requirements </w:t>
      </w:r>
      <w:r w:rsidR="005449F9">
        <w:rPr>
          <w:lang w:eastAsia="en-GB"/>
        </w:rPr>
        <w:t>(</w:t>
      </w:r>
      <w:r w:rsidR="00A7704F">
        <w:rPr>
          <w:lang w:eastAsia="en-GB"/>
        </w:rPr>
        <w:t>s</w:t>
      </w:r>
      <w:r w:rsidR="005449F9">
        <w:rPr>
          <w:lang w:eastAsia="en-GB"/>
        </w:rPr>
        <w:t xml:space="preserve">ection 6.3.2.2.1) </w:t>
      </w:r>
      <w:r w:rsidR="00296CAD">
        <w:rPr>
          <w:rFonts w:eastAsia="Times New Roman" w:cs="Times New Roman"/>
          <w:szCs w:val="20"/>
        </w:rPr>
        <w:t xml:space="preserve">when an </w:t>
      </w:r>
      <w:r w:rsidR="00296CAD" w:rsidRPr="00F34E15">
        <w:rPr>
          <w:rFonts w:eastAsia="Times New Roman" w:cs="Times New Roman"/>
          <w:color w:val="000000"/>
          <w:szCs w:val="20"/>
        </w:rPr>
        <w:t>SSB</w:t>
      </w:r>
      <w:r w:rsidR="00296CAD">
        <w:rPr>
          <w:rFonts w:eastAsia="Times New Roman" w:cs="Times New Roman"/>
          <w:color w:val="000000"/>
          <w:szCs w:val="20"/>
        </w:rPr>
        <w:t>-</w:t>
      </w:r>
      <w:r w:rsidR="00296CAD" w:rsidRPr="00F34E15">
        <w:rPr>
          <w:rFonts w:eastAsia="Times New Roman" w:cs="Times New Roman"/>
          <w:color w:val="000000"/>
          <w:szCs w:val="20"/>
        </w:rPr>
        <w:t xml:space="preserve">based L1-RSRP measurement is </w:t>
      </w:r>
      <w:r w:rsidR="00296CAD" w:rsidRPr="005538B2">
        <w:rPr>
          <w:rFonts w:eastAsia="Times New Roman" w:cs="Times New Roman"/>
          <w:color w:val="000000"/>
          <w:szCs w:val="20"/>
        </w:rPr>
        <w:t>used in the event.</w:t>
      </w:r>
      <w:r w:rsidR="003F315A" w:rsidRPr="005538B2">
        <w:rPr>
          <w:rFonts w:eastAsia="Times New Roman" w:cs="Times New Roman"/>
          <w:color w:val="000000"/>
          <w:szCs w:val="20"/>
        </w:rPr>
        <w:t xml:space="preserve"> </w:t>
      </w:r>
      <w:r w:rsidR="007A207B" w:rsidRPr="005538B2">
        <w:rPr>
          <w:rFonts w:eastAsia="Times New Roman" w:cs="Times New Roman"/>
          <w:color w:val="000000"/>
          <w:szCs w:val="20"/>
        </w:rPr>
        <w:t xml:space="preserve">This </w:t>
      </w:r>
      <w:r w:rsidR="00084411" w:rsidRPr="005538B2">
        <w:rPr>
          <w:rFonts w:eastAsia="Times New Roman" w:cs="Times New Roman"/>
          <w:color w:val="000000"/>
          <w:szCs w:val="20"/>
        </w:rPr>
        <w:t>distinguishment</w:t>
      </w:r>
      <w:r w:rsidR="007A207B" w:rsidRPr="005538B2">
        <w:rPr>
          <w:rFonts w:eastAsia="Times New Roman" w:cs="Times New Roman"/>
          <w:color w:val="000000"/>
          <w:szCs w:val="20"/>
        </w:rPr>
        <w:t xml:space="preserve"> should be clarified in the requirements </w:t>
      </w:r>
      <w:r w:rsidR="00084411" w:rsidRPr="005538B2">
        <w:rPr>
          <w:rFonts w:eastAsia="Times New Roman" w:cs="Times New Roman"/>
          <w:color w:val="000000"/>
          <w:szCs w:val="20"/>
        </w:rPr>
        <w:t>to be able to</w:t>
      </w:r>
      <w:r w:rsidR="00084411" w:rsidRPr="005538B2">
        <w:t xml:space="preserve"> define useful L1-triggered CLTM test cases.</w:t>
      </w:r>
    </w:p>
    <w:p w14:paraId="226611BC" w14:textId="09AA5E5C" w:rsidR="00296CAD" w:rsidRDefault="006A5017" w:rsidP="00296CAD">
      <w:pPr>
        <w:pStyle w:val="RAN4proposal"/>
        <w:rPr>
          <w:rFonts w:eastAsia="Times New Roman" w:cs="Times New Roman"/>
          <w:color w:val="000000"/>
          <w:szCs w:val="20"/>
        </w:rPr>
      </w:pPr>
      <w:bookmarkStart w:id="1" w:name="_Toc213427475"/>
      <w:r>
        <w:rPr>
          <w:lang w:eastAsia="en-GB"/>
        </w:rPr>
        <w:t>Both</w:t>
      </w:r>
      <w:r w:rsidR="00866229">
        <w:rPr>
          <w:lang w:eastAsia="en-GB"/>
        </w:rPr>
        <w:t xml:space="preserve"> known and unknown target cell cases </w:t>
      </w:r>
      <w:r>
        <w:rPr>
          <w:lang w:eastAsia="en-GB"/>
        </w:rPr>
        <w:t xml:space="preserve">should be </w:t>
      </w:r>
      <w:r w:rsidR="008B78DD">
        <w:rPr>
          <w:lang w:eastAsia="en-GB"/>
        </w:rPr>
        <w:t xml:space="preserve">covered </w:t>
      </w:r>
      <w:r w:rsidR="00866229">
        <w:rPr>
          <w:lang w:eastAsia="en-GB"/>
        </w:rPr>
        <w:t xml:space="preserve">in the CLTM measurement time requirements </w:t>
      </w:r>
      <w:r w:rsidR="005449F9">
        <w:rPr>
          <w:lang w:eastAsia="en-GB"/>
        </w:rPr>
        <w:t xml:space="preserve">(section 6.3.2.2.1) </w:t>
      </w:r>
      <w:r w:rsidR="00866229">
        <w:rPr>
          <w:rFonts w:eastAsia="Times New Roman" w:cs="Times New Roman"/>
          <w:szCs w:val="20"/>
        </w:rPr>
        <w:t xml:space="preserve">when an </w:t>
      </w:r>
      <w:r w:rsidR="00866229" w:rsidRPr="00F34E15">
        <w:rPr>
          <w:rFonts w:eastAsia="Times New Roman" w:cs="Times New Roman"/>
          <w:color w:val="000000"/>
          <w:szCs w:val="20"/>
        </w:rPr>
        <w:t>SSB</w:t>
      </w:r>
      <w:r w:rsidR="00866229">
        <w:rPr>
          <w:rFonts w:eastAsia="Times New Roman" w:cs="Times New Roman"/>
          <w:color w:val="000000"/>
          <w:szCs w:val="20"/>
        </w:rPr>
        <w:t>-</w:t>
      </w:r>
      <w:r w:rsidR="00866229" w:rsidRPr="00F34E15">
        <w:rPr>
          <w:rFonts w:eastAsia="Times New Roman" w:cs="Times New Roman"/>
          <w:color w:val="000000"/>
          <w:szCs w:val="20"/>
        </w:rPr>
        <w:t>based L1-RSRP measurement is used in the event</w:t>
      </w:r>
      <w:r w:rsidR="00866229">
        <w:rPr>
          <w:rFonts w:eastAsia="Times New Roman" w:cs="Times New Roman"/>
          <w:color w:val="000000"/>
          <w:szCs w:val="20"/>
        </w:rPr>
        <w:t>.</w:t>
      </w:r>
      <w:bookmarkEnd w:id="1"/>
    </w:p>
    <w:p w14:paraId="51D53D2C" w14:textId="77777777" w:rsidR="005C02A5" w:rsidRPr="005C02A5" w:rsidRDefault="005C02A5" w:rsidP="005C02A5">
      <w:pPr>
        <w:rPr>
          <w:highlight w:val="yellow"/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2" w:name="_Toc116995848"/>
      <w:r w:rsidRPr="00614DD8">
        <w:rPr>
          <w:lang w:val="en-US"/>
        </w:rPr>
        <w:t>Conclusion</w:t>
      </w:r>
      <w:bookmarkEnd w:id="2"/>
    </w:p>
    <w:p w14:paraId="4C28D014" w14:textId="16073DD0" w:rsidR="00E43BF9" w:rsidRDefault="00381F95" w:rsidP="00A20039">
      <w:pPr>
        <w:rPr>
          <w:lang w:val="en-US"/>
        </w:rPr>
      </w:pPr>
      <w:r w:rsidRPr="00660056">
        <w:rPr>
          <w:lang w:val="en-US"/>
        </w:rPr>
        <w:t>T</w:t>
      </w:r>
      <w:r w:rsidR="005B4801" w:rsidRPr="00660056">
        <w:rPr>
          <w:lang w:val="en-US"/>
        </w:rPr>
        <w:t xml:space="preserve">he following </w:t>
      </w:r>
      <w:r w:rsidR="00B83118" w:rsidRPr="00660056">
        <w:rPr>
          <w:lang w:val="en-US"/>
        </w:rPr>
        <w:t>p</w:t>
      </w:r>
      <w:r w:rsidR="005B4801" w:rsidRPr="00660056">
        <w:rPr>
          <w:lang w:val="en-US"/>
        </w:rPr>
        <w:t>roposal</w:t>
      </w:r>
      <w:r w:rsidR="00660056" w:rsidRPr="00660056">
        <w:rPr>
          <w:lang w:val="en-US"/>
        </w:rPr>
        <w:t xml:space="preserve"> was</w:t>
      </w:r>
      <w:r w:rsidR="005B4801" w:rsidRPr="00660056">
        <w:rPr>
          <w:lang w:val="en-US"/>
        </w:rPr>
        <w:t xml:space="preserve"> made</w:t>
      </w:r>
      <w:r w:rsidR="00B83118" w:rsidRPr="00660056">
        <w:rPr>
          <w:lang w:val="en-US"/>
        </w:rPr>
        <w:t xml:space="preserve"> in this </w:t>
      </w:r>
      <w:r w:rsidR="00B0656C" w:rsidRPr="00660056">
        <w:rPr>
          <w:lang w:val="en-US"/>
        </w:rPr>
        <w:t>contribution</w:t>
      </w:r>
      <w:r w:rsidR="005B4801" w:rsidRPr="00660056">
        <w:rPr>
          <w:lang w:val="en-US"/>
        </w:rPr>
        <w:t>:</w:t>
      </w:r>
      <w:bookmarkStart w:id="3" w:name="_Ref114500673"/>
      <w:bookmarkEnd w:id="3"/>
    </w:p>
    <w:p w14:paraId="72ABA082" w14:textId="77777777" w:rsidR="00622D8A" w:rsidRDefault="008F6A31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13427475" w:history="1">
        <w:r w:rsidR="00622D8A" w:rsidRPr="007C72AA">
          <w:rPr>
            <w:rStyle w:val="Hyperlink"/>
            <w:rFonts w:eastAsia="Times New Roman" w:cs="Times New Roman"/>
            <w:noProof/>
          </w:rPr>
          <w:t>Proposal 1:</w:t>
        </w:r>
        <w:r w:rsidR="00622D8A" w:rsidRPr="007C72AA">
          <w:rPr>
            <w:rStyle w:val="Hyperlink"/>
            <w:noProof/>
            <w:lang w:eastAsia="en-GB"/>
          </w:rPr>
          <w:t xml:space="preserve"> Both known and unknown target cell cases should be covered in the CLTM measurement time requirements (section 6.3.2.2.1) </w:t>
        </w:r>
        <w:r w:rsidR="00622D8A" w:rsidRPr="007C72AA">
          <w:rPr>
            <w:rStyle w:val="Hyperlink"/>
            <w:rFonts w:eastAsia="Times New Roman" w:cs="Times New Roman"/>
            <w:noProof/>
          </w:rPr>
          <w:t>when an SSB-based L1-RSRP measurement is used in the event.</w:t>
        </w:r>
      </w:hyperlink>
    </w:p>
    <w:p w14:paraId="70974D23" w14:textId="3D39997B" w:rsidR="00726DFB" w:rsidRDefault="008F6A31" w:rsidP="00EA7E15">
      <w:r w:rsidRPr="008F786B">
        <w:fldChar w:fldCharType="end"/>
      </w:r>
    </w:p>
    <w:p w14:paraId="120F808C" w14:textId="77773D75" w:rsidR="0082283F" w:rsidRPr="00971CB1" w:rsidRDefault="0082283F" w:rsidP="0046781D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p w14:paraId="432DAA9A" w14:textId="77777777" w:rsidR="0046781D" w:rsidRPr="00971CB1" w:rsidRDefault="0046781D" w:rsidP="00590BA7">
      <w:pPr>
        <w:pStyle w:val="ListParagraph"/>
        <w:ind w:left="360"/>
        <w:rPr>
          <w:rStyle w:val="IntenseReference"/>
          <w:b w:val="0"/>
          <w:bCs w:val="0"/>
          <w:smallCaps w:val="0"/>
          <w:color w:val="auto"/>
          <w:spacing w:val="0"/>
        </w:rPr>
      </w:pPr>
    </w:p>
    <w:sectPr w:rsidR="0046781D" w:rsidRPr="00971CB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F85C1" w14:textId="77777777" w:rsidR="00E7625C" w:rsidRDefault="00E7625C" w:rsidP="00001C9B">
      <w:pPr>
        <w:spacing w:after="0" w:line="240" w:lineRule="auto"/>
      </w:pPr>
      <w:r>
        <w:separator/>
      </w:r>
    </w:p>
  </w:endnote>
  <w:endnote w:type="continuationSeparator" w:id="0">
    <w:p w14:paraId="79B038F0" w14:textId="77777777" w:rsidR="00E7625C" w:rsidRDefault="00E7625C" w:rsidP="00001C9B">
      <w:pPr>
        <w:spacing w:after="0" w:line="240" w:lineRule="auto"/>
      </w:pPr>
      <w:r>
        <w:continuationSeparator/>
      </w:r>
    </w:p>
  </w:endnote>
  <w:endnote w:type="continuationNotice" w:id="1">
    <w:p w14:paraId="2C7D2A13" w14:textId="77777777" w:rsidR="00E7625C" w:rsidRDefault="00E762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454DD" w14:textId="77777777" w:rsidR="00E7625C" w:rsidRDefault="00E7625C" w:rsidP="00001C9B">
      <w:pPr>
        <w:spacing w:after="0" w:line="240" w:lineRule="auto"/>
      </w:pPr>
      <w:r>
        <w:separator/>
      </w:r>
    </w:p>
  </w:footnote>
  <w:footnote w:type="continuationSeparator" w:id="0">
    <w:p w14:paraId="2675890E" w14:textId="77777777" w:rsidR="00E7625C" w:rsidRDefault="00E7625C" w:rsidP="00001C9B">
      <w:pPr>
        <w:spacing w:after="0" w:line="240" w:lineRule="auto"/>
      </w:pPr>
      <w:r>
        <w:continuationSeparator/>
      </w:r>
    </w:p>
  </w:footnote>
  <w:footnote w:type="continuationNotice" w:id="1">
    <w:p w14:paraId="56AA3443" w14:textId="77777777" w:rsidR="00E7625C" w:rsidRDefault="00E762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B5EA6"/>
    <w:multiLevelType w:val="multilevel"/>
    <w:tmpl w:val="A080B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CB45BF"/>
    <w:multiLevelType w:val="hybridMultilevel"/>
    <w:tmpl w:val="F32C8C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5B0D"/>
    <w:multiLevelType w:val="hybridMultilevel"/>
    <w:tmpl w:val="9D7056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C6FE0"/>
    <w:multiLevelType w:val="multilevel"/>
    <w:tmpl w:val="6FE626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77B86"/>
    <w:multiLevelType w:val="hybridMultilevel"/>
    <w:tmpl w:val="217014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15F6C"/>
    <w:multiLevelType w:val="hybridMultilevel"/>
    <w:tmpl w:val="1E1A3E06"/>
    <w:lvl w:ilvl="0" w:tplc="D3C6F7DA">
      <w:start w:val="1"/>
      <w:numFmt w:val="decimal"/>
      <w:lvlText w:val="%1."/>
      <w:lvlJc w:val="left"/>
      <w:pPr>
        <w:ind w:left="1020" w:hanging="360"/>
      </w:pPr>
    </w:lvl>
    <w:lvl w:ilvl="1" w:tplc="311680BE">
      <w:start w:val="1"/>
      <w:numFmt w:val="decimal"/>
      <w:lvlText w:val="%2."/>
      <w:lvlJc w:val="left"/>
      <w:pPr>
        <w:ind w:left="1020" w:hanging="360"/>
      </w:pPr>
    </w:lvl>
    <w:lvl w:ilvl="2" w:tplc="622CB5E4">
      <w:start w:val="1"/>
      <w:numFmt w:val="decimal"/>
      <w:lvlText w:val="%3."/>
      <w:lvlJc w:val="left"/>
      <w:pPr>
        <w:ind w:left="1020" w:hanging="360"/>
      </w:pPr>
    </w:lvl>
    <w:lvl w:ilvl="3" w:tplc="751AC714">
      <w:start w:val="1"/>
      <w:numFmt w:val="decimal"/>
      <w:lvlText w:val="%4."/>
      <w:lvlJc w:val="left"/>
      <w:pPr>
        <w:ind w:left="1020" w:hanging="360"/>
      </w:pPr>
    </w:lvl>
    <w:lvl w:ilvl="4" w:tplc="E6C4A8D8">
      <w:start w:val="1"/>
      <w:numFmt w:val="decimal"/>
      <w:lvlText w:val="%5."/>
      <w:lvlJc w:val="left"/>
      <w:pPr>
        <w:ind w:left="1020" w:hanging="360"/>
      </w:pPr>
    </w:lvl>
    <w:lvl w:ilvl="5" w:tplc="0526D1A8">
      <w:start w:val="1"/>
      <w:numFmt w:val="decimal"/>
      <w:lvlText w:val="%6."/>
      <w:lvlJc w:val="left"/>
      <w:pPr>
        <w:ind w:left="1020" w:hanging="360"/>
      </w:pPr>
    </w:lvl>
    <w:lvl w:ilvl="6" w:tplc="93DA82B2">
      <w:start w:val="1"/>
      <w:numFmt w:val="decimal"/>
      <w:lvlText w:val="%7."/>
      <w:lvlJc w:val="left"/>
      <w:pPr>
        <w:ind w:left="1020" w:hanging="360"/>
      </w:pPr>
    </w:lvl>
    <w:lvl w:ilvl="7" w:tplc="79B6A774">
      <w:start w:val="1"/>
      <w:numFmt w:val="decimal"/>
      <w:lvlText w:val="%8."/>
      <w:lvlJc w:val="left"/>
      <w:pPr>
        <w:ind w:left="1020" w:hanging="360"/>
      </w:pPr>
    </w:lvl>
    <w:lvl w:ilvl="8" w:tplc="84900DBC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1C66B00"/>
    <w:multiLevelType w:val="hybridMultilevel"/>
    <w:tmpl w:val="3DCC16A2"/>
    <w:lvl w:ilvl="0" w:tplc="A7A861B8">
      <w:start w:val="1"/>
      <w:numFmt w:val="decimal"/>
      <w:lvlText w:val="%1."/>
      <w:lvlJc w:val="left"/>
      <w:pPr>
        <w:ind w:left="1020" w:hanging="360"/>
      </w:pPr>
    </w:lvl>
    <w:lvl w:ilvl="1" w:tplc="62F254FA">
      <w:start w:val="1"/>
      <w:numFmt w:val="decimal"/>
      <w:lvlText w:val="%2."/>
      <w:lvlJc w:val="left"/>
      <w:pPr>
        <w:ind w:left="1020" w:hanging="360"/>
      </w:pPr>
    </w:lvl>
    <w:lvl w:ilvl="2" w:tplc="92FA1746">
      <w:start w:val="1"/>
      <w:numFmt w:val="decimal"/>
      <w:lvlText w:val="%3."/>
      <w:lvlJc w:val="left"/>
      <w:pPr>
        <w:ind w:left="1020" w:hanging="360"/>
      </w:pPr>
    </w:lvl>
    <w:lvl w:ilvl="3" w:tplc="3CCCEA44">
      <w:start w:val="1"/>
      <w:numFmt w:val="decimal"/>
      <w:lvlText w:val="%4."/>
      <w:lvlJc w:val="left"/>
      <w:pPr>
        <w:ind w:left="1020" w:hanging="360"/>
      </w:pPr>
    </w:lvl>
    <w:lvl w:ilvl="4" w:tplc="C5725E32">
      <w:start w:val="1"/>
      <w:numFmt w:val="decimal"/>
      <w:lvlText w:val="%5."/>
      <w:lvlJc w:val="left"/>
      <w:pPr>
        <w:ind w:left="1020" w:hanging="360"/>
      </w:pPr>
    </w:lvl>
    <w:lvl w:ilvl="5" w:tplc="FE38541C">
      <w:start w:val="1"/>
      <w:numFmt w:val="decimal"/>
      <w:lvlText w:val="%6."/>
      <w:lvlJc w:val="left"/>
      <w:pPr>
        <w:ind w:left="1020" w:hanging="360"/>
      </w:pPr>
    </w:lvl>
    <w:lvl w:ilvl="6" w:tplc="4114FFFC">
      <w:start w:val="1"/>
      <w:numFmt w:val="decimal"/>
      <w:lvlText w:val="%7."/>
      <w:lvlJc w:val="left"/>
      <w:pPr>
        <w:ind w:left="1020" w:hanging="360"/>
      </w:pPr>
    </w:lvl>
    <w:lvl w:ilvl="7" w:tplc="1BCCE70E">
      <w:start w:val="1"/>
      <w:numFmt w:val="decimal"/>
      <w:lvlText w:val="%8."/>
      <w:lvlJc w:val="left"/>
      <w:pPr>
        <w:ind w:left="1020" w:hanging="360"/>
      </w:pPr>
    </w:lvl>
    <w:lvl w:ilvl="8" w:tplc="BFEAF1A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DB0587"/>
    <w:multiLevelType w:val="hybridMultilevel"/>
    <w:tmpl w:val="8C18D74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606CE9"/>
    <w:multiLevelType w:val="hybridMultilevel"/>
    <w:tmpl w:val="105AC0F6"/>
    <w:lvl w:ilvl="0" w:tplc="3998CAEC">
      <w:start w:val="1"/>
      <w:numFmt w:val="decimal"/>
      <w:lvlText w:val="%1."/>
      <w:lvlJc w:val="left"/>
      <w:pPr>
        <w:ind w:left="1020" w:hanging="360"/>
      </w:pPr>
    </w:lvl>
    <w:lvl w:ilvl="1" w:tplc="53B49714">
      <w:start w:val="1"/>
      <w:numFmt w:val="decimal"/>
      <w:lvlText w:val="%2."/>
      <w:lvlJc w:val="left"/>
      <w:pPr>
        <w:ind w:left="1020" w:hanging="360"/>
      </w:pPr>
    </w:lvl>
    <w:lvl w:ilvl="2" w:tplc="7FB2305A">
      <w:start w:val="1"/>
      <w:numFmt w:val="decimal"/>
      <w:lvlText w:val="%3."/>
      <w:lvlJc w:val="left"/>
      <w:pPr>
        <w:ind w:left="1020" w:hanging="360"/>
      </w:pPr>
    </w:lvl>
    <w:lvl w:ilvl="3" w:tplc="76EA8A60">
      <w:start w:val="1"/>
      <w:numFmt w:val="decimal"/>
      <w:lvlText w:val="%4."/>
      <w:lvlJc w:val="left"/>
      <w:pPr>
        <w:ind w:left="1020" w:hanging="360"/>
      </w:pPr>
    </w:lvl>
    <w:lvl w:ilvl="4" w:tplc="14988DB0">
      <w:start w:val="1"/>
      <w:numFmt w:val="decimal"/>
      <w:lvlText w:val="%5."/>
      <w:lvlJc w:val="left"/>
      <w:pPr>
        <w:ind w:left="1020" w:hanging="360"/>
      </w:pPr>
    </w:lvl>
    <w:lvl w:ilvl="5" w:tplc="38B877BA">
      <w:start w:val="1"/>
      <w:numFmt w:val="decimal"/>
      <w:lvlText w:val="%6."/>
      <w:lvlJc w:val="left"/>
      <w:pPr>
        <w:ind w:left="1020" w:hanging="360"/>
      </w:pPr>
    </w:lvl>
    <w:lvl w:ilvl="6" w:tplc="B0542490">
      <w:start w:val="1"/>
      <w:numFmt w:val="decimal"/>
      <w:lvlText w:val="%7."/>
      <w:lvlJc w:val="left"/>
      <w:pPr>
        <w:ind w:left="1020" w:hanging="360"/>
      </w:pPr>
    </w:lvl>
    <w:lvl w:ilvl="7" w:tplc="2FF4F942">
      <w:start w:val="1"/>
      <w:numFmt w:val="decimal"/>
      <w:lvlText w:val="%8."/>
      <w:lvlJc w:val="left"/>
      <w:pPr>
        <w:ind w:left="1020" w:hanging="360"/>
      </w:pPr>
    </w:lvl>
    <w:lvl w:ilvl="8" w:tplc="F4029450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40FF3018"/>
    <w:multiLevelType w:val="multilevel"/>
    <w:tmpl w:val="64625B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454253"/>
    <w:multiLevelType w:val="hybridMultilevel"/>
    <w:tmpl w:val="768C4728"/>
    <w:lvl w:ilvl="0" w:tplc="427E3086">
      <w:start w:val="1"/>
      <w:numFmt w:val="decimal"/>
      <w:lvlText w:val="%1."/>
      <w:lvlJc w:val="left"/>
      <w:pPr>
        <w:ind w:left="1020" w:hanging="360"/>
      </w:pPr>
    </w:lvl>
    <w:lvl w:ilvl="1" w:tplc="D60C109E">
      <w:start w:val="1"/>
      <w:numFmt w:val="decimal"/>
      <w:lvlText w:val="%2."/>
      <w:lvlJc w:val="left"/>
      <w:pPr>
        <w:ind w:left="1020" w:hanging="360"/>
      </w:pPr>
    </w:lvl>
    <w:lvl w:ilvl="2" w:tplc="CD468848">
      <w:start w:val="1"/>
      <w:numFmt w:val="decimal"/>
      <w:lvlText w:val="%3."/>
      <w:lvlJc w:val="left"/>
      <w:pPr>
        <w:ind w:left="1020" w:hanging="360"/>
      </w:pPr>
    </w:lvl>
    <w:lvl w:ilvl="3" w:tplc="DA940EDC">
      <w:start w:val="1"/>
      <w:numFmt w:val="decimal"/>
      <w:lvlText w:val="%4."/>
      <w:lvlJc w:val="left"/>
      <w:pPr>
        <w:ind w:left="1020" w:hanging="360"/>
      </w:pPr>
    </w:lvl>
    <w:lvl w:ilvl="4" w:tplc="4FA6284A">
      <w:start w:val="1"/>
      <w:numFmt w:val="decimal"/>
      <w:lvlText w:val="%5."/>
      <w:lvlJc w:val="left"/>
      <w:pPr>
        <w:ind w:left="1020" w:hanging="360"/>
      </w:pPr>
    </w:lvl>
    <w:lvl w:ilvl="5" w:tplc="0A7C85CA">
      <w:start w:val="1"/>
      <w:numFmt w:val="decimal"/>
      <w:lvlText w:val="%6."/>
      <w:lvlJc w:val="left"/>
      <w:pPr>
        <w:ind w:left="1020" w:hanging="360"/>
      </w:pPr>
    </w:lvl>
    <w:lvl w:ilvl="6" w:tplc="019E671C">
      <w:start w:val="1"/>
      <w:numFmt w:val="decimal"/>
      <w:lvlText w:val="%7."/>
      <w:lvlJc w:val="left"/>
      <w:pPr>
        <w:ind w:left="1020" w:hanging="360"/>
      </w:pPr>
    </w:lvl>
    <w:lvl w:ilvl="7" w:tplc="332EB20A">
      <w:start w:val="1"/>
      <w:numFmt w:val="decimal"/>
      <w:lvlText w:val="%8."/>
      <w:lvlJc w:val="left"/>
      <w:pPr>
        <w:ind w:left="1020" w:hanging="360"/>
      </w:pPr>
    </w:lvl>
    <w:lvl w:ilvl="8" w:tplc="974A80D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414C4FB4"/>
    <w:multiLevelType w:val="hybridMultilevel"/>
    <w:tmpl w:val="D6B8E1F0"/>
    <w:lvl w:ilvl="0" w:tplc="73867062">
      <w:start w:val="1"/>
      <w:numFmt w:val="decimal"/>
      <w:lvlText w:val="%1."/>
      <w:lvlJc w:val="left"/>
      <w:pPr>
        <w:ind w:left="1020" w:hanging="360"/>
      </w:pPr>
    </w:lvl>
    <w:lvl w:ilvl="1" w:tplc="EE04BC60">
      <w:start w:val="1"/>
      <w:numFmt w:val="decimal"/>
      <w:lvlText w:val="%2."/>
      <w:lvlJc w:val="left"/>
      <w:pPr>
        <w:ind w:left="1020" w:hanging="360"/>
      </w:pPr>
    </w:lvl>
    <w:lvl w:ilvl="2" w:tplc="2B142A8C">
      <w:start w:val="1"/>
      <w:numFmt w:val="decimal"/>
      <w:lvlText w:val="%3."/>
      <w:lvlJc w:val="left"/>
      <w:pPr>
        <w:ind w:left="1020" w:hanging="360"/>
      </w:pPr>
    </w:lvl>
    <w:lvl w:ilvl="3" w:tplc="9E8CE7BC">
      <w:start w:val="1"/>
      <w:numFmt w:val="decimal"/>
      <w:lvlText w:val="%4."/>
      <w:lvlJc w:val="left"/>
      <w:pPr>
        <w:ind w:left="1020" w:hanging="360"/>
      </w:pPr>
    </w:lvl>
    <w:lvl w:ilvl="4" w:tplc="BE00B9DA">
      <w:start w:val="1"/>
      <w:numFmt w:val="decimal"/>
      <w:lvlText w:val="%5."/>
      <w:lvlJc w:val="left"/>
      <w:pPr>
        <w:ind w:left="1020" w:hanging="360"/>
      </w:pPr>
    </w:lvl>
    <w:lvl w:ilvl="5" w:tplc="50E4B7D2">
      <w:start w:val="1"/>
      <w:numFmt w:val="decimal"/>
      <w:lvlText w:val="%6."/>
      <w:lvlJc w:val="left"/>
      <w:pPr>
        <w:ind w:left="1020" w:hanging="360"/>
      </w:pPr>
    </w:lvl>
    <w:lvl w:ilvl="6" w:tplc="70981352">
      <w:start w:val="1"/>
      <w:numFmt w:val="decimal"/>
      <w:lvlText w:val="%7."/>
      <w:lvlJc w:val="left"/>
      <w:pPr>
        <w:ind w:left="1020" w:hanging="360"/>
      </w:pPr>
    </w:lvl>
    <w:lvl w:ilvl="7" w:tplc="77EAEC5A">
      <w:start w:val="1"/>
      <w:numFmt w:val="decimal"/>
      <w:lvlText w:val="%8."/>
      <w:lvlJc w:val="left"/>
      <w:pPr>
        <w:ind w:left="1020" w:hanging="360"/>
      </w:pPr>
    </w:lvl>
    <w:lvl w:ilvl="8" w:tplc="EDAED168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3293A3A"/>
    <w:multiLevelType w:val="hybridMultilevel"/>
    <w:tmpl w:val="E1DA20DE"/>
    <w:lvl w:ilvl="0" w:tplc="663EECF8">
      <w:start w:val="1"/>
      <w:numFmt w:val="decimal"/>
      <w:lvlText w:val="%1."/>
      <w:lvlJc w:val="left"/>
      <w:pPr>
        <w:ind w:left="1020" w:hanging="360"/>
      </w:pPr>
    </w:lvl>
    <w:lvl w:ilvl="1" w:tplc="78141E08">
      <w:start w:val="1"/>
      <w:numFmt w:val="decimal"/>
      <w:lvlText w:val="%2."/>
      <w:lvlJc w:val="left"/>
      <w:pPr>
        <w:ind w:left="1020" w:hanging="360"/>
      </w:pPr>
    </w:lvl>
    <w:lvl w:ilvl="2" w:tplc="58089B2C">
      <w:start w:val="1"/>
      <w:numFmt w:val="decimal"/>
      <w:lvlText w:val="%3."/>
      <w:lvlJc w:val="left"/>
      <w:pPr>
        <w:ind w:left="1020" w:hanging="360"/>
      </w:pPr>
    </w:lvl>
    <w:lvl w:ilvl="3" w:tplc="4F52553A">
      <w:start w:val="1"/>
      <w:numFmt w:val="decimal"/>
      <w:lvlText w:val="%4."/>
      <w:lvlJc w:val="left"/>
      <w:pPr>
        <w:ind w:left="1020" w:hanging="360"/>
      </w:pPr>
    </w:lvl>
    <w:lvl w:ilvl="4" w:tplc="2D184224">
      <w:start w:val="1"/>
      <w:numFmt w:val="decimal"/>
      <w:lvlText w:val="%5."/>
      <w:lvlJc w:val="left"/>
      <w:pPr>
        <w:ind w:left="1020" w:hanging="360"/>
      </w:pPr>
    </w:lvl>
    <w:lvl w:ilvl="5" w:tplc="E0FCCEF6">
      <w:start w:val="1"/>
      <w:numFmt w:val="decimal"/>
      <w:lvlText w:val="%6."/>
      <w:lvlJc w:val="left"/>
      <w:pPr>
        <w:ind w:left="1020" w:hanging="360"/>
      </w:pPr>
    </w:lvl>
    <w:lvl w:ilvl="6" w:tplc="70F624DC">
      <w:start w:val="1"/>
      <w:numFmt w:val="decimal"/>
      <w:lvlText w:val="%7."/>
      <w:lvlJc w:val="left"/>
      <w:pPr>
        <w:ind w:left="1020" w:hanging="360"/>
      </w:pPr>
    </w:lvl>
    <w:lvl w:ilvl="7" w:tplc="54108582">
      <w:start w:val="1"/>
      <w:numFmt w:val="decimal"/>
      <w:lvlText w:val="%8."/>
      <w:lvlJc w:val="left"/>
      <w:pPr>
        <w:ind w:left="1020" w:hanging="360"/>
      </w:pPr>
    </w:lvl>
    <w:lvl w:ilvl="8" w:tplc="75B8AD96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1824EF"/>
    <w:multiLevelType w:val="hybridMultilevel"/>
    <w:tmpl w:val="8EAA7C88"/>
    <w:lvl w:ilvl="0" w:tplc="200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95E3D"/>
    <w:multiLevelType w:val="hybridMultilevel"/>
    <w:tmpl w:val="7604F8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B8484D8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3D7B5D"/>
    <w:multiLevelType w:val="multilevel"/>
    <w:tmpl w:val="D400A5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DF0A94"/>
    <w:multiLevelType w:val="hybridMultilevel"/>
    <w:tmpl w:val="06E496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E22BEB"/>
    <w:multiLevelType w:val="hybridMultilevel"/>
    <w:tmpl w:val="20DA9C4C"/>
    <w:lvl w:ilvl="0" w:tplc="9E5CB848">
      <w:start w:val="1"/>
      <w:numFmt w:val="decimal"/>
      <w:lvlText w:val="%1."/>
      <w:lvlJc w:val="left"/>
      <w:pPr>
        <w:ind w:left="1020" w:hanging="360"/>
      </w:pPr>
    </w:lvl>
    <w:lvl w:ilvl="1" w:tplc="25883AD8">
      <w:start w:val="1"/>
      <w:numFmt w:val="decimal"/>
      <w:lvlText w:val="%2."/>
      <w:lvlJc w:val="left"/>
      <w:pPr>
        <w:ind w:left="1020" w:hanging="360"/>
      </w:pPr>
    </w:lvl>
    <w:lvl w:ilvl="2" w:tplc="CFAC8400">
      <w:start w:val="1"/>
      <w:numFmt w:val="decimal"/>
      <w:lvlText w:val="%3."/>
      <w:lvlJc w:val="left"/>
      <w:pPr>
        <w:ind w:left="1020" w:hanging="360"/>
      </w:pPr>
    </w:lvl>
    <w:lvl w:ilvl="3" w:tplc="6D6C2252">
      <w:start w:val="1"/>
      <w:numFmt w:val="decimal"/>
      <w:lvlText w:val="%4."/>
      <w:lvlJc w:val="left"/>
      <w:pPr>
        <w:ind w:left="1020" w:hanging="360"/>
      </w:pPr>
    </w:lvl>
    <w:lvl w:ilvl="4" w:tplc="EF1CBDC4">
      <w:start w:val="1"/>
      <w:numFmt w:val="decimal"/>
      <w:lvlText w:val="%5."/>
      <w:lvlJc w:val="left"/>
      <w:pPr>
        <w:ind w:left="1020" w:hanging="360"/>
      </w:pPr>
    </w:lvl>
    <w:lvl w:ilvl="5" w:tplc="8AF2DC66">
      <w:start w:val="1"/>
      <w:numFmt w:val="decimal"/>
      <w:lvlText w:val="%6."/>
      <w:lvlJc w:val="left"/>
      <w:pPr>
        <w:ind w:left="1020" w:hanging="360"/>
      </w:pPr>
    </w:lvl>
    <w:lvl w:ilvl="6" w:tplc="B03A4AC0">
      <w:start w:val="1"/>
      <w:numFmt w:val="decimal"/>
      <w:lvlText w:val="%7."/>
      <w:lvlJc w:val="left"/>
      <w:pPr>
        <w:ind w:left="1020" w:hanging="360"/>
      </w:pPr>
    </w:lvl>
    <w:lvl w:ilvl="7" w:tplc="29B0A3DC">
      <w:start w:val="1"/>
      <w:numFmt w:val="decimal"/>
      <w:lvlText w:val="%8."/>
      <w:lvlJc w:val="left"/>
      <w:pPr>
        <w:ind w:left="1020" w:hanging="360"/>
      </w:pPr>
    </w:lvl>
    <w:lvl w:ilvl="8" w:tplc="B81A4D2E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hybridMultilevel"/>
    <w:tmpl w:val="7C9C06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B82593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770A68"/>
    <w:multiLevelType w:val="multilevel"/>
    <w:tmpl w:val="D20CA7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852A95"/>
    <w:multiLevelType w:val="hybridMultilevel"/>
    <w:tmpl w:val="AC72423C"/>
    <w:lvl w:ilvl="0" w:tplc="AF2A9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5C217B"/>
    <w:multiLevelType w:val="multilevel"/>
    <w:tmpl w:val="7A0A78A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B66E72"/>
    <w:multiLevelType w:val="multilevel"/>
    <w:tmpl w:val="B5BE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A0536B"/>
    <w:multiLevelType w:val="hybridMultilevel"/>
    <w:tmpl w:val="0532CFFC"/>
    <w:lvl w:ilvl="0" w:tplc="041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AB8484D8">
      <w:start w:val="1"/>
      <w:numFmt w:val="bullet"/>
      <w:lvlText w:val="-"/>
      <w:lvlJc w:val="left"/>
      <w:pPr>
        <w:ind w:left="2080" w:hanging="440"/>
      </w:pPr>
      <w:rPr>
        <w:rFonts w:ascii="Times New Roman" w:eastAsia="MS Mincho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0" w15:restartNumberingAfterBreak="0">
    <w:nsid w:val="7CDB4000"/>
    <w:multiLevelType w:val="hybridMultilevel"/>
    <w:tmpl w:val="0610DE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672CF8"/>
    <w:multiLevelType w:val="multilevel"/>
    <w:tmpl w:val="BB4A8C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AB17DA"/>
    <w:multiLevelType w:val="multilevel"/>
    <w:tmpl w:val="768A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0114827">
    <w:abstractNumId w:val="18"/>
  </w:num>
  <w:num w:numId="2" w16cid:durableId="219677121">
    <w:abstractNumId w:val="15"/>
  </w:num>
  <w:num w:numId="3" w16cid:durableId="2008900031">
    <w:abstractNumId w:val="17"/>
  </w:num>
  <w:num w:numId="4" w16cid:durableId="836386220">
    <w:abstractNumId w:val="27"/>
  </w:num>
  <w:num w:numId="5" w16cid:durableId="1874881272">
    <w:abstractNumId w:val="0"/>
  </w:num>
  <w:num w:numId="6" w16cid:durableId="861627458">
    <w:abstractNumId w:val="19"/>
  </w:num>
  <w:num w:numId="7" w16cid:durableId="228661303">
    <w:abstractNumId w:val="29"/>
  </w:num>
  <w:num w:numId="8" w16cid:durableId="948584788">
    <w:abstractNumId w:val="21"/>
  </w:num>
  <w:num w:numId="9" w16cid:durableId="686635094">
    <w:abstractNumId w:val="8"/>
  </w:num>
  <w:num w:numId="10" w16cid:durableId="544489859">
    <w:abstractNumId w:val="5"/>
  </w:num>
  <w:num w:numId="11" w16cid:durableId="1503425923">
    <w:abstractNumId w:val="26"/>
  </w:num>
  <w:num w:numId="12" w16cid:durableId="19819050">
    <w:abstractNumId w:val="9"/>
  </w:num>
  <w:num w:numId="13" w16cid:durableId="857549027">
    <w:abstractNumId w:val="32"/>
  </w:num>
  <w:num w:numId="14" w16cid:durableId="458768080">
    <w:abstractNumId w:val="25"/>
  </w:num>
  <w:num w:numId="15" w16cid:durableId="1943299063">
    <w:abstractNumId w:val="31"/>
  </w:num>
  <w:num w:numId="16" w16cid:durableId="1986004511">
    <w:abstractNumId w:val="11"/>
  </w:num>
  <w:num w:numId="17" w16cid:durableId="22872812">
    <w:abstractNumId w:val="20"/>
  </w:num>
  <w:num w:numId="18" w16cid:durableId="1343780474">
    <w:abstractNumId w:val="4"/>
  </w:num>
  <w:num w:numId="19" w16cid:durableId="1129544110">
    <w:abstractNumId w:val="30"/>
  </w:num>
  <w:num w:numId="20" w16cid:durableId="1481923548">
    <w:abstractNumId w:val="3"/>
  </w:num>
  <w:num w:numId="21" w16cid:durableId="319966532">
    <w:abstractNumId w:val="7"/>
  </w:num>
  <w:num w:numId="22" w16cid:durableId="723258502">
    <w:abstractNumId w:val="13"/>
  </w:num>
  <w:num w:numId="23" w16cid:durableId="1815096315">
    <w:abstractNumId w:val="10"/>
  </w:num>
  <w:num w:numId="24" w16cid:durableId="1613903594">
    <w:abstractNumId w:val="14"/>
  </w:num>
  <w:num w:numId="25" w16cid:durableId="1701972697">
    <w:abstractNumId w:val="6"/>
  </w:num>
  <w:num w:numId="26" w16cid:durableId="659773456">
    <w:abstractNumId w:val="1"/>
  </w:num>
  <w:num w:numId="27" w16cid:durableId="1593516018">
    <w:abstractNumId w:val="2"/>
  </w:num>
  <w:num w:numId="28" w16cid:durableId="77168588">
    <w:abstractNumId w:val="16"/>
  </w:num>
  <w:num w:numId="29" w16cid:durableId="1204901566">
    <w:abstractNumId w:val="22"/>
  </w:num>
  <w:num w:numId="30" w16cid:durableId="1092429662">
    <w:abstractNumId w:val="12"/>
  </w:num>
  <w:num w:numId="31" w16cid:durableId="943731073">
    <w:abstractNumId w:val="23"/>
  </w:num>
  <w:num w:numId="32" w16cid:durableId="1198423769">
    <w:abstractNumId w:val="29"/>
  </w:num>
  <w:num w:numId="33" w16cid:durableId="1801536486">
    <w:abstractNumId w:val="19"/>
  </w:num>
  <w:num w:numId="34" w16cid:durableId="620575995">
    <w:abstractNumId w:val="24"/>
  </w:num>
  <w:num w:numId="35" w16cid:durableId="436872119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C34"/>
    <w:rsid w:val="00000F2C"/>
    <w:rsid w:val="00001C9B"/>
    <w:rsid w:val="00001FBA"/>
    <w:rsid w:val="0000208B"/>
    <w:rsid w:val="0000257C"/>
    <w:rsid w:val="00002B6A"/>
    <w:rsid w:val="00002C05"/>
    <w:rsid w:val="00002DFC"/>
    <w:rsid w:val="000032AF"/>
    <w:rsid w:val="00003BB3"/>
    <w:rsid w:val="00003DF0"/>
    <w:rsid w:val="000040DC"/>
    <w:rsid w:val="00004AFF"/>
    <w:rsid w:val="00005260"/>
    <w:rsid w:val="000054F7"/>
    <w:rsid w:val="000059BF"/>
    <w:rsid w:val="00005F48"/>
    <w:rsid w:val="000060D7"/>
    <w:rsid w:val="000066DF"/>
    <w:rsid w:val="000066FD"/>
    <w:rsid w:val="00007094"/>
    <w:rsid w:val="000074F4"/>
    <w:rsid w:val="00007E93"/>
    <w:rsid w:val="0001004F"/>
    <w:rsid w:val="00010AE7"/>
    <w:rsid w:val="000114D2"/>
    <w:rsid w:val="00011784"/>
    <w:rsid w:val="00011AAF"/>
    <w:rsid w:val="00011FDF"/>
    <w:rsid w:val="00012381"/>
    <w:rsid w:val="0001250C"/>
    <w:rsid w:val="000151EF"/>
    <w:rsid w:val="00016677"/>
    <w:rsid w:val="0001786F"/>
    <w:rsid w:val="0002016E"/>
    <w:rsid w:val="0002044E"/>
    <w:rsid w:val="00020480"/>
    <w:rsid w:val="000206C5"/>
    <w:rsid w:val="00021B04"/>
    <w:rsid w:val="00022AB3"/>
    <w:rsid w:val="00022BE9"/>
    <w:rsid w:val="0002382B"/>
    <w:rsid w:val="000239F5"/>
    <w:rsid w:val="00023D9F"/>
    <w:rsid w:val="00023DA3"/>
    <w:rsid w:val="000241BF"/>
    <w:rsid w:val="000244E7"/>
    <w:rsid w:val="00024668"/>
    <w:rsid w:val="000250FD"/>
    <w:rsid w:val="00026255"/>
    <w:rsid w:val="0002681B"/>
    <w:rsid w:val="00026B8B"/>
    <w:rsid w:val="000276E5"/>
    <w:rsid w:val="00030835"/>
    <w:rsid w:val="00030A5B"/>
    <w:rsid w:val="00030D04"/>
    <w:rsid w:val="00031100"/>
    <w:rsid w:val="0003130E"/>
    <w:rsid w:val="0003169F"/>
    <w:rsid w:val="00031743"/>
    <w:rsid w:val="00031A18"/>
    <w:rsid w:val="0003237E"/>
    <w:rsid w:val="000324F9"/>
    <w:rsid w:val="00032B79"/>
    <w:rsid w:val="00034624"/>
    <w:rsid w:val="00034748"/>
    <w:rsid w:val="00035538"/>
    <w:rsid w:val="00035FBC"/>
    <w:rsid w:val="000365B4"/>
    <w:rsid w:val="0003755E"/>
    <w:rsid w:val="000376E9"/>
    <w:rsid w:val="00037FCE"/>
    <w:rsid w:val="000400D6"/>
    <w:rsid w:val="00040508"/>
    <w:rsid w:val="000412B6"/>
    <w:rsid w:val="00041AC0"/>
    <w:rsid w:val="00041DDB"/>
    <w:rsid w:val="00042DEB"/>
    <w:rsid w:val="00042FE8"/>
    <w:rsid w:val="000440B1"/>
    <w:rsid w:val="00045016"/>
    <w:rsid w:val="000454DB"/>
    <w:rsid w:val="00045532"/>
    <w:rsid w:val="0004565E"/>
    <w:rsid w:val="000466A8"/>
    <w:rsid w:val="00046B60"/>
    <w:rsid w:val="00046D53"/>
    <w:rsid w:val="000473C8"/>
    <w:rsid w:val="00050515"/>
    <w:rsid w:val="00050596"/>
    <w:rsid w:val="0005353C"/>
    <w:rsid w:val="000543D2"/>
    <w:rsid w:val="000543ED"/>
    <w:rsid w:val="00054A28"/>
    <w:rsid w:val="00054D7E"/>
    <w:rsid w:val="0005565C"/>
    <w:rsid w:val="00056709"/>
    <w:rsid w:val="00056825"/>
    <w:rsid w:val="000572F0"/>
    <w:rsid w:val="000574F4"/>
    <w:rsid w:val="00060210"/>
    <w:rsid w:val="00060A8D"/>
    <w:rsid w:val="00060D75"/>
    <w:rsid w:val="0006107E"/>
    <w:rsid w:val="00061625"/>
    <w:rsid w:val="000617E0"/>
    <w:rsid w:val="00061881"/>
    <w:rsid w:val="000627D8"/>
    <w:rsid w:val="00062BD4"/>
    <w:rsid w:val="00063163"/>
    <w:rsid w:val="00063361"/>
    <w:rsid w:val="0006397E"/>
    <w:rsid w:val="00063FC0"/>
    <w:rsid w:val="000641ED"/>
    <w:rsid w:val="000647FB"/>
    <w:rsid w:val="00064EEE"/>
    <w:rsid w:val="000655DD"/>
    <w:rsid w:val="000671BD"/>
    <w:rsid w:val="00067564"/>
    <w:rsid w:val="00067FB1"/>
    <w:rsid w:val="00070B35"/>
    <w:rsid w:val="00070CB8"/>
    <w:rsid w:val="0007157B"/>
    <w:rsid w:val="000721C0"/>
    <w:rsid w:val="000722D0"/>
    <w:rsid w:val="00072B7E"/>
    <w:rsid w:val="00072CCA"/>
    <w:rsid w:val="0007403C"/>
    <w:rsid w:val="000749B8"/>
    <w:rsid w:val="00074DD3"/>
    <w:rsid w:val="000764BD"/>
    <w:rsid w:val="0007652B"/>
    <w:rsid w:val="00076D33"/>
    <w:rsid w:val="00080B9F"/>
    <w:rsid w:val="000810C9"/>
    <w:rsid w:val="00082859"/>
    <w:rsid w:val="00082D29"/>
    <w:rsid w:val="000839AF"/>
    <w:rsid w:val="00084411"/>
    <w:rsid w:val="00085843"/>
    <w:rsid w:val="00085E4F"/>
    <w:rsid w:val="0008612A"/>
    <w:rsid w:val="00086772"/>
    <w:rsid w:val="00086B00"/>
    <w:rsid w:val="00087646"/>
    <w:rsid w:val="00090AD6"/>
    <w:rsid w:val="00090E18"/>
    <w:rsid w:val="00090E96"/>
    <w:rsid w:val="00091EDC"/>
    <w:rsid w:val="00092304"/>
    <w:rsid w:val="00092A61"/>
    <w:rsid w:val="00093321"/>
    <w:rsid w:val="0009336C"/>
    <w:rsid w:val="00093709"/>
    <w:rsid w:val="00094BAF"/>
    <w:rsid w:val="00094C01"/>
    <w:rsid w:val="00095383"/>
    <w:rsid w:val="00095704"/>
    <w:rsid w:val="00095D73"/>
    <w:rsid w:val="00096B2D"/>
    <w:rsid w:val="000971F0"/>
    <w:rsid w:val="000977A0"/>
    <w:rsid w:val="000978BE"/>
    <w:rsid w:val="000A04DC"/>
    <w:rsid w:val="000A10BC"/>
    <w:rsid w:val="000A1AC9"/>
    <w:rsid w:val="000A1F32"/>
    <w:rsid w:val="000A244C"/>
    <w:rsid w:val="000A25C1"/>
    <w:rsid w:val="000A287F"/>
    <w:rsid w:val="000A320D"/>
    <w:rsid w:val="000A34EF"/>
    <w:rsid w:val="000A4451"/>
    <w:rsid w:val="000A4458"/>
    <w:rsid w:val="000A46B5"/>
    <w:rsid w:val="000A4C64"/>
    <w:rsid w:val="000A4CDA"/>
    <w:rsid w:val="000A50ED"/>
    <w:rsid w:val="000A660C"/>
    <w:rsid w:val="000A6B14"/>
    <w:rsid w:val="000A7042"/>
    <w:rsid w:val="000A7348"/>
    <w:rsid w:val="000A74D0"/>
    <w:rsid w:val="000A7AD8"/>
    <w:rsid w:val="000A7F53"/>
    <w:rsid w:val="000B0056"/>
    <w:rsid w:val="000B0A90"/>
    <w:rsid w:val="000B28D2"/>
    <w:rsid w:val="000B332A"/>
    <w:rsid w:val="000B3911"/>
    <w:rsid w:val="000B3986"/>
    <w:rsid w:val="000B3ADE"/>
    <w:rsid w:val="000B3DFD"/>
    <w:rsid w:val="000B4551"/>
    <w:rsid w:val="000B5307"/>
    <w:rsid w:val="000B54DC"/>
    <w:rsid w:val="000B5AD9"/>
    <w:rsid w:val="000B5CD1"/>
    <w:rsid w:val="000B5F98"/>
    <w:rsid w:val="000B7B04"/>
    <w:rsid w:val="000C0BD3"/>
    <w:rsid w:val="000C0D37"/>
    <w:rsid w:val="000C0EE5"/>
    <w:rsid w:val="000C0F00"/>
    <w:rsid w:val="000C16D6"/>
    <w:rsid w:val="000C20D1"/>
    <w:rsid w:val="000C24C5"/>
    <w:rsid w:val="000C350A"/>
    <w:rsid w:val="000C3C7B"/>
    <w:rsid w:val="000C4392"/>
    <w:rsid w:val="000C58EA"/>
    <w:rsid w:val="000C5AF0"/>
    <w:rsid w:val="000C5D1C"/>
    <w:rsid w:val="000C5D8F"/>
    <w:rsid w:val="000C6FE0"/>
    <w:rsid w:val="000C70EB"/>
    <w:rsid w:val="000D0702"/>
    <w:rsid w:val="000D0AB3"/>
    <w:rsid w:val="000D0F93"/>
    <w:rsid w:val="000D0FBD"/>
    <w:rsid w:val="000D10CA"/>
    <w:rsid w:val="000D2421"/>
    <w:rsid w:val="000D28FF"/>
    <w:rsid w:val="000D2A40"/>
    <w:rsid w:val="000D3275"/>
    <w:rsid w:val="000D3366"/>
    <w:rsid w:val="000D38D0"/>
    <w:rsid w:val="000D3B88"/>
    <w:rsid w:val="000D441F"/>
    <w:rsid w:val="000D4D10"/>
    <w:rsid w:val="000D618B"/>
    <w:rsid w:val="000D6561"/>
    <w:rsid w:val="000D665A"/>
    <w:rsid w:val="000D6A8F"/>
    <w:rsid w:val="000D6F44"/>
    <w:rsid w:val="000D70EF"/>
    <w:rsid w:val="000D728F"/>
    <w:rsid w:val="000D7461"/>
    <w:rsid w:val="000D7B4C"/>
    <w:rsid w:val="000E0229"/>
    <w:rsid w:val="000E105B"/>
    <w:rsid w:val="000E15F4"/>
    <w:rsid w:val="000E162A"/>
    <w:rsid w:val="000E2440"/>
    <w:rsid w:val="000E27E5"/>
    <w:rsid w:val="000E2805"/>
    <w:rsid w:val="000E3081"/>
    <w:rsid w:val="000E3171"/>
    <w:rsid w:val="000E5A92"/>
    <w:rsid w:val="000E62AE"/>
    <w:rsid w:val="000E67C1"/>
    <w:rsid w:val="000E7F57"/>
    <w:rsid w:val="000F25D5"/>
    <w:rsid w:val="000F2EAA"/>
    <w:rsid w:val="000F3D02"/>
    <w:rsid w:val="000F3F58"/>
    <w:rsid w:val="000F7530"/>
    <w:rsid w:val="000F7C06"/>
    <w:rsid w:val="000F7C6A"/>
    <w:rsid w:val="000F7DEA"/>
    <w:rsid w:val="001008EF"/>
    <w:rsid w:val="00101157"/>
    <w:rsid w:val="00101E82"/>
    <w:rsid w:val="00102FF2"/>
    <w:rsid w:val="00103455"/>
    <w:rsid w:val="001036C0"/>
    <w:rsid w:val="001047CC"/>
    <w:rsid w:val="00104CC9"/>
    <w:rsid w:val="00104F57"/>
    <w:rsid w:val="0010536C"/>
    <w:rsid w:val="001054AB"/>
    <w:rsid w:val="00105705"/>
    <w:rsid w:val="001062A6"/>
    <w:rsid w:val="00106416"/>
    <w:rsid w:val="00106D6D"/>
    <w:rsid w:val="00110481"/>
    <w:rsid w:val="001115B7"/>
    <w:rsid w:val="00111739"/>
    <w:rsid w:val="001127C9"/>
    <w:rsid w:val="00112EE2"/>
    <w:rsid w:val="0011301D"/>
    <w:rsid w:val="00113FED"/>
    <w:rsid w:val="001141F3"/>
    <w:rsid w:val="00114498"/>
    <w:rsid w:val="0011515A"/>
    <w:rsid w:val="00115B88"/>
    <w:rsid w:val="00115CCF"/>
    <w:rsid w:val="00116320"/>
    <w:rsid w:val="00116C6B"/>
    <w:rsid w:val="00116C89"/>
    <w:rsid w:val="00116E8C"/>
    <w:rsid w:val="00116FBE"/>
    <w:rsid w:val="001177CB"/>
    <w:rsid w:val="00117E5B"/>
    <w:rsid w:val="00117E5C"/>
    <w:rsid w:val="00121527"/>
    <w:rsid w:val="001218D4"/>
    <w:rsid w:val="00121ACB"/>
    <w:rsid w:val="00122906"/>
    <w:rsid w:val="00122944"/>
    <w:rsid w:val="00122B5A"/>
    <w:rsid w:val="00122B8A"/>
    <w:rsid w:val="00123117"/>
    <w:rsid w:val="001238C8"/>
    <w:rsid w:val="0012401B"/>
    <w:rsid w:val="00124541"/>
    <w:rsid w:val="001247B2"/>
    <w:rsid w:val="00124C7D"/>
    <w:rsid w:val="0012500E"/>
    <w:rsid w:val="001254F4"/>
    <w:rsid w:val="0012561D"/>
    <w:rsid w:val="001261FB"/>
    <w:rsid w:val="00127032"/>
    <w:rsid w:val="00127A37"/>
    <w:rsid w:val="001301E3"/>
    <w:rsid w:val="0013024E"/>
    <w:rsid w:val="00130D01"/>
    <w:rsid w:val="001310C2"/>
    <w:rsid w:val="001310C4"/>
    <w:rsid w:val="0013136D"/>
    <w:rsid w:val="00131938"/>
    <w:rsid w:val="001320EE"/>
    <w:rsid w:val="00132540"/>
    <w:rsid w:val="00132F6A"/>
    <w:rsid w:val="0013331B"/>
    <w:rsid w:val="001336C1"/>
    <w:rsid w:val="00133913"/>
    <w:rsid w:val="001345CD"/>
    <w:rsid w:val="00134DC0"/>
    <w:rsid w:val="00136027"/>
    <w:rsid w:val="00136424"/>
    <w:rsid w:val="001376CF"/>
    <w:rsid w:val="00137ACC"/>
    <w:rsid w:val="00137D4F"/>
    <w:rsid w:val="00140221"/>
    <w:rsid w:val="001404BF"/>
    <w:rsid w:val="00140597"/>
    <w:rsid w:val="00140B7D"/>
    <w:rsid w:val="00140E22"/>
    <w:rsid w:val="0014143E"/>
    <w:rsid w:val="001414F9"/>
    <w:rsid w:val="00141C9B"/>
    <w:rsid w:val="00142E6F"/>
    <w:rsid w:val="00142EB8"/>
    <w:rsid w:val="0014329F"/>
    <w:rsid w:val="00143FA3"/>
    <w:rsid w:val="00144B25"/>
    <w:rsid w:val="00144DF6"/>
    <w:rsid w:val="00146B99"/>
    <w:rsid w:val="0014766E"/>
    <w:rsid w:val="00150A8F"/>
    <w:rsid w:val="00151088"/>
    <w:rsid w:val="00151240"/>
    <w:rsid w:val="00151282"/>
    <w:rsid w:val="001517A0"/>
    <w:rsid w:val="001522C3"/>
    <w:rsid w:val="00152616"/>
    <w:rsid w:val="0015279B"/>
    <w:rsid w:val="00153DA1"/>
    <w:rsid w:val="0015443C"/>
    <w:rsid w:val="0015526D"/>
    <w:rsid w:val="00155453"/>
    <w:rsid w:val="00155E14"/>
    <w:rsid w:val="001565B8"/>
    <w:rsid w:val="00156F81"/>
    <w:rsid w:val="001575D6"/>
    <w:rsid w:val="001577F9"/>
    <w:rsid w:val="00157F10"/>
    <w:rsid w:val="00160618"/>
    <w:rsid w:val="00160998"/>
    <w:rsid w:val="00161111"/>
    <w:rsid w:val="00161535"/>
    <w:rsid w:val="00161D6B"/>
    <w:rsid w:val="001625AC"/>
    <w:rsid w:val="00162D3E"/>
    <w:rsid w:val="001630B4"/>
    <w:rsid w:val="00163D40"/>
    <w:rsid w:val="00163D94"/>
    <w:rsid w:val="001642FC"/>
    <w:rsid w:val="0016496B"/>
    <w:rsid w:val="00164EB6"/>
    <w:rsid w:val="00165CB1"/>
    <w:rsid w:val="00167F66"/>
    <w:rsid w:val="00170EC4"/>
    <w:rsid w:val="001715A7"/>
    <w:rsid w:val="00172009"/>
    <w:rsid w:val="00172C5C"/>
    <w:rsid w:val="00172F1D"/>
    <w:rsid w:val="0017336C"/>
    <w:rsid w:val="001738F4"/>
    <w:rsid w:val="00174230"/>
    <w:rsid w:val="001743E2"/>
    <w:rsid w:val="001745F8"/>
    <w:rsid w:val="0017468D"/>
    <w:rsid w:val="00174D29"/>
    <w:rsid w:val="00175A60"/>
    <w:rsid w:val="00175A79"/>
    <w:rsid w:val="00177B0B"/>
    <w:rsid w:val="0018086E"/>
    <w:rsid w:val="0018096B"/>
    <w:rsid w:val="00182310"/>
    <w:rsid w:val="0018234A"/>
    <w:rsid w:val="001826BA"/>
    <w:rsid w:val="0018327B"/>
    <w:rsid w:val="001838CF"/>
    <w:rsid w:val="001839C9"/>
    <w:rsid w:val="00183BA1"/>
    <w:rsid w:val="00184510"/>
    <w:rsid w:val="001853D6"/>
    <w:rsid w:val="001856B6"/>
    <w:rsid w:val="00185A12"/>
    <w:rsid w:val="00185CEF"/>
    <w:rsid w:val="00185D26"/>
    <w:rsid w:val="00185F87"/>
    <w:rsid w:val="0018644B"/>
    <w:rsid w:val="00186503"/>
    <w:rsid w:val="00186734"/>
    <w:rsid w:val="001868EE"/>
    <w:rsid w:val="001870AE"/>
    <w:rsid w:val="001877FC"/>
    <w:rsid w:val="00187821"/>
    <w:rsid w:val="00187867"/>
    <w:rsid w:val="00187F18"/>
    <w:rsid w:val="00191C6D"/>
    <w:rsid w:val="001923F1"/>
    <w:rsid w:val="00192CAE"/>
    <w:rsid w:val="00193149"/>
    <w:rsid w:val="00193A4B"/>
    <w:rsid w:val="0019427E"/>
    <w:rsid w:val="0019435B"/>
    <w:rsid w:val="001949CE"/>
    <w:rsid w:val="00194AF9"/>
    <w:rsid w:val="00194BE7"/>
    <w:rsid w:val="00194FA0"/>
    <w:rsid w:val="00195D09"/>
    <w:rsid w:val="00195E07"/>
    <w:rsid w:val="001964BC"/>
    <w:rsid w:val="001966E2"/>
    <w:rsid w:val="00196D97"/>
    <w:rsid w:val="001A0420"/>
    <w:rsid w:val="001A04AF"/>
    <w:rsid w:val="001A0FC7"/>
    <w:rsid w:val="001A1A2A"/>
    <w:rsid w:val="001A1A32"/>
    <w:rsid w:val="001A215D"/>
    <w:rsid w:val="001A2F5A"/>
    <w:rsid w:val="001A35AB"/>
    <w:rsid w:val="001A3BA4"/>
    <w:rsid w:val="001A3F2C"/>
    <w:rsid w:val="001A403F"/>
    <w:rsid w:val="001A42B2"/>
    <w:rsid w:val="001A4844"/>
    <w:rsid w:val="001A4E0D"/>
    <w:rsid w:val="001A4EB9"/>
    <w:rsid w:val="001A5074"/>
    <w:rsid w:val="001A557A"/>
    <w:rsid w:val="001A56CC"/>
    <w:rsid w:val="001A574B"/>
    <w:rsid w:val="001A5C77"/>
    <w:rsid w:val="001A6D1F"/>
    <w:rsid w:val="001A7ACA"/>
    <w:rsid w:val="001A7F44"/>
    <w:rsid w:val="001B0197"/>
    <w:rsid w:val="001B097B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E28"/>
    <w:rsid w:val="001B72A0"/>
    <w:rsid w:val="001B72DE"/>
    <w:rsid w:val="001B7453"/>
    <w:rsid w:val="001C0007"/>
    <w:rsid w:val="001C0953"/>
    <w:rsid w:val="001C0D98"/>
    <w:rsid w:val="001C2221"/>
    <w:rsid w:val="001C2638"/>
    <w:rsid w:val="001C2B00"/>
    <w:rsid w:val="001C2C0B"/>
    <w:rsid w:val="001C31FD"/>
    <w:rsid w:val="001C36B7"/>
    <w:rsid w:val="001C3BDB"/>
    <w:rsid w:val="001C4AE0"/>
    <w:rsid w:val="001C4E49"/>
    <w:rsid w:val="001C5A9D"/>
    <w:rsid w:val="001C5C45"/>
    <w:rsid w:val="001C6536"/>
    <w:rsid w:val="001C66F2"/>
    <w:rsid w:val="001C696A"/>
    <w:rsid w:val="001C6AC7"/>
    <w:rsid w:val="001C6C92"/>
    <w:rsid w:val="001C6EF0"/>
    <w:rsid w:val="001C7285"/>
    <w:rsid w:val="001D0BF6"/>
    <w:rsid w:val="001D224B"/>
    <w:rsid w:val="001D5485"/>
    <w:rsid w:val="001D5AB3"/>
    <w:rsid w:val="001D64FE"/>
    <w:rsid w:val="001D65A3"/>
    <w:rsid w:val="001D6801"/>
    <w:rsid w:val="001D6964"/>
    <w:rsid w:val="001D6AE8"/>
    <w:rsid w:val="001D6DB9"/>
    <w:rsid w:val="001D7686"/>
    <w:rsid w:val="001E0537"/>
    <w:rsid w:val="001E0B6E"/>
    <w:rsid w:val="001E1157"/>
    <w:rsid w:val="001E1600"/>
    <w:rsid w:val="001E1D22"/>
    <w:rsid w:val="001E1F3D"/>
    <w:rsid w:val="001E237E"/>
    <w:rsid w:val="001E27B8"/>
    <w:rsid w:val="001E2CB5"/>
    <w:rsid w:val="001E30F6"/>
    <w:rsid w:val="001E4C80"/>
    <w:rsid w:val="001E6104"/>
    <w:rsid w:val="001E65D2"/>
    <w:rsid w:val="001E6852"/>
    <w:rsid w:val="001E6BAF"/>
    <w:rsid w:val="001E743C"/>
    <w:rsid w:val="001E7F08"/>
    <w:rsid w:val="001F07C0"/>
    <w:rsid w:val="001F0EB6"/>
    <w:rsid w:val="001F114B"/>
    <w:rsid w:val="001F172C"/>
    <w:rsid w:val="001F173F"/>
    <w:rsid w:val="001F1768"/>
    <w:rsid w:val="001F1802"/>
    <w:rsid w:val="001F3BD2"/>
    <w:rsid w:val="001F48A3"/>
    <w:rsid w:val="001F5300"/>
    <w:rsid w:val="001F5944"/>
    <w:rsid w:val="001F672E"/>
    <w:rsid w:val="001F7793"/>
    <w:rsid w:val="001F7948"/>
    <w:rsid w:val="001F7C95"/>
    <w:rsid w:val="001F7D92"/>
    <w:rsid w:val="0020060F"/>
    <w:rsid w:val="00200BC8"/>
    <w:rsid w:val="00200E55"/>
    <w:rsid w:val="00201973"/>
    <w:rsid w:val="00201F03"/>
    <w:rsid w:val="0020222A"/>
    <w:rsid w:val="00202924"/>
    <w:rsid w:val="00202EC1"/>
    <w:rsid w:val="002032F9"/>
    <w:rsid w:val="00203909"/>
    <w:rsid w:val="0020401D"/>
    <w:rsid w:val="00204B0F"/>
    <w:rsid w:val="00204D1D"/>
    <w:rsid w:val="00204F22"/>
    <w:rsid w:val="0020557B"/>
    <w:rsid w:val="00206BBD"/>
    <w:rsid w:val="00207E27"/>
    <w:rsid w:val="0021074E"/>
    <w:rsid w:val="00210C31"/>
    <w:rsid w:val="002110DF"/>
    <w:rsid w:val="00211737"/>
    <w:rsid w:val="00211998"/>
    <w:rsid w:val="00211DA4"/>
    <w:rsid w:val="0021219F"/>
    <w:rsid w:val="00212434"/>
    <w:rsid w:val="002124A6"/>
    <w:rsid w:val="002129F7"/>
    <w:rsid w:val="00213EBD"/>
    <w:rsid w:val="00215132"/>
    <w:rsid w:val="00215675"/>
    <w:rsid w:val="00215731"/>
    <w:rsid w:val="00215D3C"/>
    <w:rsid w:val="00216B4C"/>
    <w:rsid w:val="00216D85"/>
    <w:rsid w:val="002173C6"/>
    <w:rsid w:val="002174A0"/>
    <w:rsid w:val="00217736"/>
    <w:rsid w:val="00217E28"/>
    <w:rsid w:val="00217EE5"/>
    <w:rsid w:val="0022014D"/>
    <w:rsid w:val="00220695"/>
    <w:rsid w:val="00220878"/>
    <w:rsid w:val="002218BD"/>
    <w:rsid w:val="00221B5D"/>
    <w:rsid w:val="0022213F"/>
    <w:rsid w:val="00222237"/>
    <w:rsid w:val="002222ED"/>
    <w:rsid w:val="00222508"/>
    <w:rsid w:val="00222902"/>
    <w:rsid w:val="00222998"/>
    <w:rsid w:val="00222F2C"/>
    <w:rsid w:val="00223731"/>
    <w:rsid w:val="00225417"/>
    <w:rsid w:val="002265DC"/>
    <w:rsid w:val="002269CF"/>
    <w:rsid w:val="002276C6"/>
    <w:rsid w:val="00231C50"/>
    <w:rsid w:val="00231C85"/>
    <w:rsid w:val="002321EB"/>
    <w:rsid w:val="00232823"/>
    <w:rsid w:val="002329E4"/>
    <w:rsid w:val="0023348F"/>
    <w:rsid w:val="002342A6"/>
    <w:rsid w:val="00234E40"/>
    <w:rsid w:val="00235771"/>
    <w:rsid w:val="00235F5C"/>
    <w:rsid w:val="0023626B"/>
    <w:rsid w:val="00240DD1"/>
    <w:rsid w:val="00240F03"/>
    <w:rsid w:val="00241084"/>
    <w:rsid w:val="0024129C"/>
    <w:rsid w:val="00241F89"/>
    <w:rsid w:val="0024219C"/>
    <w:rsid w:val="0024239E"/>
    <w:rsid w:val="002427AF"/>
    <w:rsid w:val="0024462C"/>
    <w:rsid w:val="00244663"/>
    <w:rsid w:val="00244916"/>
    <w:rsid w:val="00244F42"/>
    <w:rsid w:val="00246454"/>
    <w:rsid w:val="0024661D"/>
    <w:rsid w:val="00246C17"/>
    <w:rsid w:val="002471F0"/>
    <w:rsid w:val="002477C9"/>
    <w:rsid w:val="00250074"/>
    <w:rsid w:val="00250373"/>
    <w:rsid w:val="00250A14"/>
    <w:rsid w:val="00251186"/>
    <w:rsid w:val="00251D65"/>
    <w:rsid w:val="00251EA3"/>
    <w:rsid w:val="00253A22"/>
    <w:rsid w:val="00254593"/>
    <w:rsid w:val="0025733A"/>
    <w:rsid w:val="002578CC"/>
    <w:rsid w:val="002578F9"/>
    <w:rsid w:val="00257A75"/>
    <w:rsid w:val="00257FA3"/>
    <w:rsid w:val="002609E9"/>
    <w:rsid w:val="002635DC"/>
    <w:rsid w:val="002639E7"/>
    <w:rsid w:val="00263A98"/>
    <w:rsid w:val="00263AD7"/>
    <w:rsid w:val="00264466"/>
    <w:rsid w:val="00264D9B"/>
    <w:rsid w:val="002658F2"/>
    <w:rsid w:val="002662F3"/>
    <w:rsid w:val="0026647E"/>
    <w:rsid w:val="0026734F"/>
    <w:rsid w:val="00267C91"/>
    <w:rsid w:val="00271268"/>
    <w:rsid w:val="002712AF"/>
    <w:rsid w:val="002723D2"/>
    <w:rsid w:val="0027278A"/>
    <w:rsid w:val="00272F0F"/>
    <w:rsid w:val="00274896"/>
    <w:rsid w:val="00275000"/>
    <w:rsid w:val="00276520"/>
    <w:rsid w:val="002765F0"/>
    <w:rsid w:val="00276BDD"/>
    <w:rsid w:val="00276D35"/>
    <w:rsid w:val="0027700E"/>
    <w:rsid w:val="0027777E"/>
    <w:rsid w:val="00277A2F"/>
    <w:rsid w:val="00277B56"/>
    <w:rsid w:val="00277E81"/>
    <w:rsid w:val="00280188"/>
    <w:rsid w:val="002805AC"/>
    <w:rsid w:val="00280714"/>
    <w:rsid w:val="00281BA5"/>
    <w:rsid w:val="00281D5A"/>
    <w:rsid w:val="00282A74"/>
    <w:rsid w:val="0028308D"/>
    <w:rsid w:val="00283545"/>
    <w:rsid w:val="002837F5"/>
    <w:rsid w:val="00283D28"/>
    <w:rsid w:val="002849D4"/>
    <w:rsid w:val="002849E7"/>
    <w:rsid w:val="00284F55"/>
    <w:rsid w:val="00285521"/>
    <w:rsid w:val="00285998"/>
    <w:rsid w:val="00286A46"/>
    <w:rsid w:val="00286D44"/>
    <w:rsid w:val="00286D4A"/>
    <w:rsid w:val="00287402"/>
    <w:rsid w:val="0029001A"/>
    <w:rsid w:val="00290311"/>
    <w:rsid w:val="00290AE3"/>
    <w:rsid w:val="00290C38"/>
    <w:rsid w:val="00291CAD"/>
    <w:rsid w:val="00292184"/>
    <w:rsid w:val="002923AE"/>
    <w:rsid w:val="00293CA5"/>
    <w:rsid w:val="00293D35"/>
    <w:rsid w:val="00294B02"/>
    <w:rsid w:val="00294B58"/>
    <w:rsid w:val="0029526E"/>
    <w:rsid w:val="00296551"/>
    <w:rsid w:val="00296CAD"/>
    <w:rsid w:val="00297517"/>
    <w:rsid w:val="002978CF"/>
    <w:rsid w:val="00297D88"/>
    <w:rsid w:val="002A0652"/>
    <w:rsid w:val="002A0654"/>
    <w:rsid w:val="002A0AE2"/>
    <w:rsid w:val="002A1267"/>
    <w:rsid w:val="002A19F5"/>
    <w:rsid w:val="002A2C96"/>
    <w:rsid w:val="002A3911"/>
    <w:rsid w:val="002A3C6D"/>
    <w:rsid w:val="002A54C9"/>
    <w:rsid w:val="002A6557"/>
    <w:rsid w:val="002A6F5F"/>
    <w:rsid w:val="002A73E0"/>
    <w:rsid w:val="002A7443"/>
    <w:rsid w:val="002A7471"/>
    <w:rsid w:val="002A7E59"/>
    <w:rsid w:val="002A7F2E"/>
    <w:rsid w:val="002B01EB"/>
    <w:rsid w:val="002B0507"/>
    <w:rsid w:val="002B0701"/>
    <w:rsid w:val="002B0C5B"/>
    <w:rsid w:val="002B0D65"/>
    <w:rsid w:val="002B1956"/>
    <w:rsid w:val="002B27AD"/>
    <w:rsid w:val="002B2D57"/>
    <w:rsid w:val="002B2ED8"/>
    <w:rsid w:val="002B374D"/>
    <w:rsid w:val="002B41E0"/>
    <w:rsid w:val="002B480E"/>
    <w:rsid w:val="002B4922"/>
    <w:rsid w:val="002B4E6C"/>
    <w:rsid w:val="002B4F21"/>
    <w:rsid w:val="002B65E7"/>
    <w:rsid w:val="002B69F3"/>
    <w:rsid w:val="002B7E32"/>
    <w:rsid w:val="002C0CAF"/>
    <w:rsid w:val="002C1A7B"/>
    <w:rsid w:val="002C1C7A"/>
    <w:rsid w:val="002C2111"/>
    <w:rsid w:val="002C22C3"/>
    <w:rsid w:val="002C2A12"/>
    <w:rsid w:val="002C2D19"/>
    <w:rsid w:val="002C2FE5"/>
    <w:rsid w:val="002C44DD"/>
    <w:rsid w:val="002C4785"/>
    <w:rsid w:val="002C4D41"/>
    <w:rsid w:val="002C5155"/>
    <w:rsid w:val="002C5DFC"/>
    <w:rsid w:val="002C6498"/>
    <w:rsid w:val="002C6E66"/>
    <w:rsid w:val="002C7523"/>
    <w:rsid w:val="002D0106"/>
    <w:rsid w:val="002D10FA"/>
    <w:rsid w:val="002D14F0"/>
    <w:rsid w:val="002D17FB"/>
    <w:rsid w:val="002D1A92"/>
    <w:rsid w:val="002D1D6D"/>
    <w:rsid w:val="002D327B"/>
    <w:rsid w:val="002D3391"/>
    <w:rsid w:val="002D3507"/>
    <w:rsid w:val="002D3539"/>
    <w:rsid w:val="002D379C"/>
    <w:rsid w:val="002D4C55"/>
    <w:rsid w:val="002D4D1A"/>
    <w:rsid w:val="002D574C"/>
    <w:rsid w:val="002D7108"/>
    <w:rsid w:val="002E0230"/>
    <w:rsid w:val="002E1AD9"/>
    <w:rsid w:val="002E2CBD"/>
    <w:rsid w:val="002E3F44"/>
    <w:rsid w:val="002E4891"/>
    <w:rsid w:val="002E4A9A"/>
    <w:rsid w:val="002E51A9"/>
    <w:rsid w:val="002E59C7"/>
    <w:rsid w:val="002E5DF0"/>
    <w:rsid w:val="002E670B"/>
    <w:rsid w:val="002E699A"/>
    <w:rsid w:val="002E6B13"/>
    <w:rsid w:val="002E6DED"/>
    <w:rsid w:val="002E6E82"/>
    <w:rsid w:val="002E7EDD"/>
    <w:rsid w:val="002F0C94"/>
    <w:rsid w:val="002F0E8A"/>
    <w:rsid w:val="002F1949"/>
    <w:rsid w:val="002F1B11"/>
    <w:rsid w:val="002F1E7E"/>
    <w:rsid w:val="002F23A7"/>
    <w:rsid w:val="002F29D5"/>
    <w:rsid w:val="002F2D43"/>
    <w:rsid w:val="002F342B"/>
    <w:rsid w:val="002F36C7"/>
    <w:rsid w:val="002F38C9"/>
    <w:rsid w:val="002F3A6B"/>
    <w:rsid w:val="002F406C"/>
    <w:rsid w:val="002F42E5"/>
    <w:rsid w:val="002F4679"/>
    <w:rsid w:val="002F467D"/>
    <w:rsid w:val="002F4BA0"/>
    <w:rsid w:val="002F5582"/>
    <w:rsid w:val="002F69CF"/>
    <w:rsid w:val="002F78B7"/>
    <w:rsid w:val="0030020A"/>
    <w:rsid w:val="00300956"/>
    <w:rsid w:val="00300A1B"/>
    <w:rsid w:val="00301F30"/>
    <w:rsid w:val="00302AE9"/>
    <w:rsid w:val="00302D40"/>
    <w:rsid w:val="00303155"/>
    <w:rsid w:val="00303965"/>
    <w:rsid w:val="00303CC9"/>
    <w:rsid w:val="00304A7E"/>
    <w:rsid w:val="003051E2"/>
    <w:rsid w:val="00305A01"/>
    <w:rsid w:val="00305E90"/>
    <w:rsid w:val="0030616F"/>
    <w:rsid w:val="00306698"/>
    <w:rsid w:val="00306CE2"/>
    <w:rsid w:val="00306ED2"/>
    <w:rsid w:val="003077B8"/>
    <w:rsid w:val="00307AF9"/>
    <w:rsid w:val="00307B08"/>
    <w:rsid w:val="003101B1"/>
    <w:rsid w:val="0031051F"/>
    <w:rsid w:val="00310D99"/>
    <w:rsid w:val="00312772"/>
    <w:rsid w:val="003130E6"/>
    <w:rsid w:val="003131FC"/>
    <w:rsid w:val="003135DC"/>
    <w:rsid w:val="0031435F"/>
    <w:rsid w:val="00314BC7"/>
    <w:rsid w:val="00314CEB"/>
    <w:rsid w:val="00314F19"/>
    <w:rsid w:val="00314F79"/>
    <w:rsid w:val="00315713"/>
    <w:rsid w:val="00315BBD"/>
    <w:rsid w:val="00316A52"/>
    <w:rsid w:val="00317187"/>
    <w:rsid w:val="003175F2"/>
    <w:rsid w:val="00317815"/>
    <w:rsid w:val="0032038E"/>
    <w:rsid w:val="003205BA"/>
    <w:rsid w:val="00320B8D"/>
    <w:rsid w:val="00320E94"/>
    <w:rsid w:val="00321A35"/>
    <w:rsid w:val="00321A3B"/>
    <w:rsid w:val="00321C4C"/>
    <w:rsid w:val="00321FAE"/>
    <w:rsid w:val="0032299E"/>
    <w:rsid w:val="00322C77"/>
    <w:rsid w:val="003239A0"/>
    <w:rsid w:val="00323A93"/>
    <w:rsid w:val="0032499A"/>
    <w:rsid w:val="00324D5D"/>
    <w:rsid w:val="00324EDF"/>
    <w:rsid w:val="0032588B"/>
    <w:rsid w:val="0032596C"/>
    <w:rsid w:val="00325F64"/>
    <w:rsid w:val="00326375"/>
    <w:rsid w:val="003264BD"/>
    <w:rsid w:val="00326503"/>
    <w:rsid w:val="003269C1"/>
    <w:rsid w:val="00326B71"/>
    <w:rsid w:val="003278EB"/>
    <w:rsid w:val="00327C2C"/>
    <w:rsid w:val="00330220"/>
    <w:rsid w:val="003307E3"/>
    <w:rsid w:val="00331023"/>
    <w:rsid w:val="00331030"/>
    <w:rsid w:val="00332408"/>
    <w:rsid w:val="003341F7"/>
    <w:rsid w:val="00334FC7"/>
    <w:rsid w:val="003373B5"/>
    <w:rsid w:val="00337E86"/>
    <w:rsid w:val="00340033"/>
    <w:rsid w:val="003407CA"/>
    <w:rsid w:val="003417BF"/>
    <w:rsid w:val="00341DA9"/>
    <w:rsid w:val="0034272B"/>
    <w:rsid w:val="00342E2C"/>
    <w:rsid w:val="0034341F"/>
    <w:rsid w:val="00343D3A"/>
    <w:rsid w:val="00343E9C"/>
    <w:rsid w:val="003441CB"/>
    <w:rsid w:val="00345121"/>
    <w:rsid w:val="0034538B"/>
    <w:rsid w:val="003454DB"/>
    <w:rsid w:val="00345BC7"/>
    <w:rsid w:val="0034623A"/>
    <w:rsid w:val="00346473"/>
    <w:rsid w:val="0034727B"/>
    <w:rsid w:val="0034746D"/>
    <w:rsid w:val="00347864"/>
    <w:rsid w:val="00347D87"/>
    <w:rsid w:val="00347FEC"/>
    <w:rsid w:val="00350992"/>
    <w:rsid w:val="003509DF"/>
    <w:rsid w:val="00351AE3"/>
    <w:rsid w:val="0035270A"/>
    <w:rsid w:val="00352F5E"/>
    <w:rsid w:val="00354C6E"/>
    <w:rsid w:val="003550C1"/>
    <w:rsid w:val="00356233"/>
    <w:rsid w:val="003566D1"/>
    <w:rsid w:val="00356F45"/>
    <w:rsid w:val="00357D2F"/>
    <w:rsid w:val="00357D9E"/>
    <w:rsid w:val="00357F37"/>
    <w:rsid w:val="003615EB"/>
    <w:rsid w:val="00361A21"/>
    <w:rsid w:val="00362B31"/>
    <w:rsid w:val="00362BCA"/>
    <w:rsid w:val="00362F02"/>
    <w:rsid w:val="00363F9F"/>
    <w:rsid w:val="0036464A"/>
    <w:rsid w:val="00365236"/>
    <w:rsid w:val="003654AB"/>
    <w:rsid w:val="00365EF0"/>
    <w:rsid w:val="00366657"/>
    <w:rsid w:val="00366B74"/>
    <w:rsid w:val="00367FB9"/>
    <w:rsid w:val="0037048E"/>
    <w:rsid w:val="003705EC"/>
    <w:rsid w:val="0037093A"/>
    <w:rsid w:val="00371275"/>
    <w:rsid w:val="00373019"/>
    <w:rsid w:val="003731D7"/>
    <w:rsid w:val="0037371D"/>
    <w:rsid w:val="00373C76"/>
    <w:rsid w:val="00373DE2"/>
    <w:rsid w:val="003740B9"/>
    <w:rsid w:val="003744CD"/>
    <w:rsid w:val="00374957"/>
    <w:rsid w:val="00374E2E"/>
    <w:rsid w:val="00375982"/>
    <w:rsid w:val="00375A89"/>
    <w:rsid w:val="003764ED"/>
    <w:rsid w:val="003768A0"/>
    <w:rsid w:val="003770AF"/>
    <w:rsid w:val="003773FC"/>
    <w:rsid w:val="003776D8"/>
    <w:rsid w:val="003808C6"/>
    <w:rsid w:val="00380C4B"/>
    <w:rsid w:val="003812C2"/>
    <w:rsid w:val="003815A8"/>
    <w:rsid w:val="00381D2B"/>
    <w:rsid w:val="00381F95"/>
    <w:rsid w:val="00382643"/>
    <w:rsid w:val="00383024"/>
    <w:rsid w:val="00383B04"/>
    <w:rsid w:val="0038522E"/>
    <w:rsid w:val="00385C45"/>
    <w:rsid w:val="00386106"/>
    <w:rsid w:val="00386CF8"/>
    <w:rsid w:val="00386D36"/>
    <w:rsid w:val="003879CD"/>
    <w:rsid w:val="00387EF4"/>
    <w:rsid w:val="003906EE"/>
    <w:rsid w:val="003909CF"/>
    <w:rsid w:val="00390EEC"/>
    <w:rsid w:val="00391D56"/>
    <w:rsid w:val="0039289F"/>
    <w:rsid w:val="00392C33"/>
    <w:rsid w:val="00393001"/>
    <w:rsid w:val="00393061"/>
    <w:rsid w:val="00393253"/>
    <w:rsid w:val="00393A08"/>
    <w:rsid w:val="00393DB1"/>
    <w:rsid w:val="00393EEE"/>
    <w:rsid w:val="0039436B"/>
    <w:rsid w:val="003946D1"/>
    <w:rsid w:val="00394A7F"/>
    <w:rsid w:val="00394CED"/>
    <w:rsid w:val="00395AFE"/>
    <w:rsid w:val="00395D9B"/>
    <w:rsid w:val="00395EE5"/>
    <w:rsid w:val="00396350"/>
    <w:rsid w:val="003967CB"/>
    <w:rsid w:val="003974BF"/>
    <w:rsid w:val="00397ED2"/>
    <w:rsid w:val="003A0A94"/>
    <w:rsid w:val="003A0D31"/>
    <w:rsid w:val="003A14A4"/>
    <w:rsid w:val="003A1615"/>
    <w:rsid w:val="003A1D0A"/>
    <w:rsid w:val="003A2CE8"/>
    <w:rsid w:val="003A356F"/>
    <w:rsid w:val="003A35ED"/>
    <w:rsid w:val="003A36DF"/>
    <w:rsid w:val="003A4364"/>
    <w:rsid w:val="003A4E1D"/>
    <w:rsid w:val="003A4E6C"/>
    <w:rsid w:val="003A4FFF"/>
    <w:rsid w:val="003A5025"/>
    <w:rsid w:val="003A53D1"/>
    <w:rsid w:val="003A5C3E"/>
    <w:rsid w:val="003A6353"/>
    <w:rsid w:val="003A6890"/>
    <w:rsid w:val="003A6D2D"/>
    <w:rsid w:val="003A70A9"/>
    <w:rsid w:val="003A710A"/>
    <w:rsid w:val="003A7432"/>
    <w:rsid w:val="003A7876"/>
    <w:rsid w:val="003B04B1"/>
    <w:rsid w:val="003B07E8"/>
    <w:rsid w:val="003B2B5D"/>
    <w:rsid w:val="003B5068"/>
    <w:rsid w:val="003B5919"/>
    <w:rsid w:val="003B5C86"/>
    <w:rsid w:val="003B6333"/>
    <w:rsid w:val="003B659E"/>
    <w:rsid w:val="003B6E9E"/>
    <w:rsid w:val="003C0773"/>
    <w:rsid w:val="003C157C"/>
    <w:rsid w:val="003C1842"/>
    <w:rsid w:val="003C1C2E"/>
    <w:rsid w:val="003C1C49"/>
    <w:rsid w:val="003C1E8B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88F"/>
    <w:rsid w:val="003C7B4F"/>
    <w:rsid w:val="003D2569"/>
    <w:rsid w:val="003D2CAD"/>
    <w:rsid w:val="003D5129"/>
    <w:rsid w:val="003D52C9"/>
    <w:rsid w:val="003D5FD5"/>
    <w:rsid w:val="003D6592"/>
    <w:rsid w:val="003D6AAD"/>
    <w:rsid w:val="003D6C78"/>
    <w:rsid w:val="003D7B9C"/>
    <w:rsid w:val="003E0274"/>
    <w:rsid w:val="003E1485"/>
    <w:rsid w:val="003E1A7E"/>
    <w:rsid w:val="003E1BA5"/>
    <w:rsid w:val="003E2B9F"/>
    <w:rsid w:val="003E38D9"/>
    <w:rsid w:val="003E3BC4"/>
    <w:rsid w:val="003E48B4"/>
    <w:rsid w:val="003E4CBF"/>
    <w:rsid w:val="003E4E48"/>
    <w:rsid w:val="003E577C"/>
    <w:rsid w:val="003E58DF"/>
    <w:rsid w:val="003E61EC"/>
    <w:rsid w:val="003E6796"/>
    <w:rsid w:val="003E7586"/>
    <w:rsid w:val="003F0DC5"/>
    <w:rsid w:val="003F10CD"/>
    <w:rsid w:val="003F1399"/>
    <w:rsid w:val="003F1A6D"/>
    <w:rsid w:val="003F2794"/>
    <w:rsid w:val="003F2FCC"/>
    <w:rsid w:val="003F315A"/>
    <w:rsid w:val="003F35FF"/>
    <w:rsid w:val="003F3838"/>
    <w:rsid w:val="003F579D"/>
    <w:rsid w:val="003F58C0"/>
    <w:rsid w:val="003F5B33"/>
    <w:rsid w:val="003F5FA3"/>
    <w:rsid w:val="003F67D0"/>
    <w:rsid w:val="003F6966"/>
    <w:rsid w:val="003F6E65"/>
    <w:rsid w:val="003F6FF5"/>
    <w:rsid w:val="003F7811"/>
    <w:rsid w:val="00400905"/>
    <w:rsid w:val="00401159"/>
    <w:rsid w:val="004013A2"/>
    <w:rsid w:val="00401695"/>
    <w:rsid w:val="004018D7"/>
    <w:rsid w:val="00401A4F"/>
    <w:rsid w:val="0040205F"/>
    <w:rsid w:val="00402889"/>
    <w:rsid w:val="00402FCE"/>
    <w:rsid w:val="004031EE"/>
    <w:rsid w:val="004034B4"/>
    <w:rsid w:val="0040359F"/>
    <w:rsid w:val="00403855"/>
    <w:rsid w:val="00403A1C"/>
    <w:rsid w:val="004043DC"/>
    <w:rsid w:val="00404C4C"/>
    <w:rsid w:val="00404CE0"/>
    <w:rsid w:val="00404DC3"/>
    <w:rsid w:val="0040575F"/>
    <w:rsid w:val="00405CDD"/>
    <w:rsid w:val="00406298"/>
    <w:rsid w:val="00406603"/>
    <w:rsid w:val="00407431"/>
    <w:rsid w:val="00407C9D"/>
    <w:rsid w:val="004109BB"/>
    <w:rsid w:val="004116F3"/>
    <w:rsid w:val="00411B90"/>
    <w:rsid w:val="004130B4"/>
    <w:rsid w:val="004139EB"/>
    <w:rsid w:val="00413EF0"/>
    <w:rsid w:val="0041423F"/>
    <w:rsid w:val="0041427E"/>
    <w:rsid w:val="004143CF"/>
    <w:rsid w:val="00414936"/>
    <w:rsid w:val="00414C91"/>
    <w:rsid w:val="00414EEE"/>
    <w:rsid w:val="00414F81"/>
    <w:rsid w:val="004150C8"/>
    <w:rsid w:val="00416094"/>
    <w:rsid w:val="00416522"/>
    <w:rsid w:val="0041658A"/>
    <w:rsid w:val="0041671E"/>
    <w:rsid w:val="00416F95"/>
    <w:rsid w:val="00417167"/>
    <w:rsid w:val="004171DF"/>
    <w:rsid w:val="00417788"/>
    <w:rsid w:val="00417E4F"/>
    <w:rsid w:val="00420F40"/>
    <w:rsid w:val="004221C0"/>
    <w:rsid w:val="0042481F"/>
    <w:rsid w:val="00424DFE"/>
    <w:rsid w:val="00426743"/>
    <w:rsid w:val="004267B1"/>
    <w:rsid w:val="004275AB"/>
    <w:rsid w:val="00430C24"/>
    <w:rsid w:val="00431B2C"/>
    <w:rsid w:val="004325F5"/>
    <w:rsid w:val="0043269D"/>
    <w:rsid w:val="004328C2"/>
    <w:rsid w:val="00434000"/>
    <w:rsid w:val="004340C2"/>
    <w:rsid w:val="00434196"/>
    <w:rsid w:val="00435013"/>
    <w:rsid w:val="004350E1"/>
    <w:rsid w:val="004351D0"/>
    <w:rsid w:val="004355D4"/>
    <w:rsid w:val="00435B1F"/>
    <w:rsid w:val="004367AF"/>
    <w:rsid w:val="004369B9"/>
    <w:rsid w:val="00436A0F"/>
    <w:rsid w:val="00437150"/>
    <w:rsid w:val="0043750A"/>
    <w:rsid w:val="00437601"/>
    <w:rsid w:val="004376AE"/>
    <w:rsid w:val="00440196"/>
    <w:rsid w:val="00440F0E"/>
    <w:rsid w:val="0044151B"/>
    <w:rsid w:val="00442F49"/>
    <w:rsid w:val="0044337E"/>
    <w:rsid w:val="0044359A"/>
    <w:rsid w:val="004435B1"/>
    <w:rsid w:val="00443DF9"/>
    <w:rsid w:val="00444219"/>
    <w:rsid w:val="00444379"/>
    <w:rsid w:val="00444DE9"/>
    <w:rsid w:val="00444ED8"/>
    <w:rsid w:val="00447577"/>
    <w:rsid w:val="00447CFF"/>
    <w:rsid w:val="004505C4"/>
    <w:rsid w:val="0045094B"/>
    <w:rsid w:val="00450E14"/>
    <w:rsid w:val="00450F86"/>
    <w:rsid w:val="004519D5"/>
    <w:rsid w:val="00451EBB"/>
    <w:rsid w:val="00451FCE"/>
    <w:rsid w:val="00452B0B"/>
    <w:rsid w:val="00453BAF"/>
    <w:rsid w:val="0045455A"/>
    <w:rsid w:val="00454849"/>
    <w:rsid w:val="004552AA"/>
    <w:rsid w:val="00455C7F"/>
    <w:rsid w:val="00455E3A"/>
    <w:rsid w:val="00456CC2"/>
    <w:rsid w:val="00456EF1"/>
    <w:rsid w:val="00457DC4"/>
    <w:rsid w:val="00457F1C"/>
    <w:rsid w:val="004604F4"/>
    <w:rsid w:val="004607E0"/>
    <w:rsid w:val="00460BF5"/>
    <w:rsid w:val="00461133"/>
    <w:rsid w:val="00461769"/>
    <w:rsid w:val="00461E22"/>
    <w:rsid w:val="00462551"/>
    <w:rsid w:val="00462EDF"/>
    <w:rsid w:val="00462FD4"/>
    <w:rsid w:val="004630AF"/>
    <w:rsid w:val="0046341A"/>
    <w:rsid w:val="00463828"/>
    <w:rsid w:val="00463CC5"/>
    <w:rsid w:val="00464250"/>
    <w:rsid w:val="00464783"/>
    <w:rsid w:val="00464940"/>
    <w:rsid w:val="00465998"/>
    <w:rsid w:val="0046638C"/>
    <w:rsid w:val="0046654F"/>
    <w:rsid w:val="004669DB"/>
    <w:rsid w:val="00466B01"/>
    <w:rsid w:val="0046781D"/>
    <w:rsid w:val="004701CB"/>
    <w:rsid w:val="004726DA"/>
    <w:rsid w:val="00472A03"/>
    <w:rsid w:val="00473241"/>
    <w:rsid w:val="004732E9"/>
    <w:rsid w:val="004737A4"/>
    <w:rsid w:val="00474798"/>
    <w:rsid w:val="00476EAE"/>
    <w:rsid w:val="0048021D"/>
    <w:rsid w:val="00480E54"/>
    <w:rsid w:val="0048167A"/>
    <w:rsid w:val="004816D5"/>
    <w:rsid w:val="004821AC"/>
    <w:rsid w:val="004821B3"/>
    <w:rsid w:val="00482793"/>
    <w:rsid w:val="00483737"/>
    <w:rsid w:val="00483B37"/>
    <w:rsid w:val="00484362"/>
    <w:rsid w:val="004843C4"/>
    <w:rsid w:val="00484446"/>
    <w:rsid w:val="00484E88"/>
    <w:rsid w:val="004854BB"/>
    <w:rsid w:val="00485F19"/>
    <w:rsid w:val="00486745"/>
    <w:rsid w:val="00486E95"/>
    <w:rsid w:val="00486EB1"/>
    <w:rsid w:val="004876D1"/>
    <w:rsid w:val="004877B8"/>
    <w:rsid w:val="00487DB2"/>
    <w:rsid w:val="004903FA"/>
    <w:rsid w:val="0049177C"/>
    <w:rsid w:val="004917BC"/>
    <w:rsid w:val="00492164"/>
    <w:rsid w:val="004927FF"/>
    <w:rsid w:val="00492A52"/>
    <w:rsid w:val="00492CA0"/>
    <w:rsid w:val="00492E60"/>
    <w:rsid w:val="004931AE"/>
    <w:rsid w:val="0049412C"/>
    <w:rsid w:val="00494493"/>
    <w:rsid w:val="00494FA8"/>
    <w:rsid w:val="00495400"/>
    <w:rsid w:val="0049543D"/>
    <w:rsid w:val="00495ADF"/>
    <w:rsid w:val="00496146"/>
    <w:rsid w:val="0049614F"/>
    <w:rsid w:val="00496606"/>
    <w:rsid w:val="004A0776"/>
    <w:rsid w:val="004A090D"/>
    <w:rsid w:val="004A11F6"/>
    <w:rsid w:val="004A1593"/>
    <w:rsid w:val="004A31B6"/>
    <w:rsid w:val="004A4A00"/>
    <w:rsid w:val="004A4C4C"/>
    <w:rsid w:val="004A54ED"/>
    <w:rsid w:val="004A639F"/>
    <w:rsid w:val="004A648F"/>
    <w:rsid w:val="004A64EC"/>
    <w:rsid w:val="004A7DD5"/>
    <w:rsid w:val="004A7F8D"/>
    <w:rsid w:val="004B0210"/>
    <w:rsid w:val="004B057C"/>
    <w:rsid w:val="004B071F"/>
    <w:rsid w:val="004B0C69"/>
    <w:rsid w:val="004B11C4"/>
    <w:rsid w:val="004B14C2"/>
    <w:rsid w:val="004B186B"/>
    <w:rsid w:val="004B18A2"/>
    <w:rsid w:val="004B274E"/>
    <w:rsid w:val="004B3154"/>
    <w:rsid w:val="004B3724"/>
    <w:rsid w:val="004B402D"/>
    <w:rsid w:val="004B41C3"/>
    <w:rsid w:val="004B5697"/>
    <w:rsid w:val="004B6D5A"/>
    <w:rsid w:val="004B7C34"/>
    <w:rsid w:val="004C0BF0"/>
    <w:rsid w:val="004C12F1"/>
    <w:rsid w:val="004C1398"/>
    <w:rsid w:val="004C146F"/>
    <w:rsid w:val="004C150B"/>
    <w:rsid w:val="004C2AD7"/>
    <w:rsid w:val="004C3102"/>
    <w:rsid w:val="004C33A5"/>
    <w:rsid w:val="004C3DDB"/>
    <w:rsid w:val="004C4111"/>
    <w:rsid w:val="004C4543"/>
    <w:rsid w:val="004C5239"/>
    <w:rsid w:val="004C5286"/>
    <w:rsid w:val="004C5AA4"/>
    <w:rsid w:val="004C644E"/>
    <w:rsid w:val="004C6905"/>
    <w:rsid w:val="004C6A07"/>
    <w:rsid w:val="004C6D41"/>
    <w:rsid w:val="004C6F91"/>
    <w:rsid w:val="004C7003"/>
    <w:rsid w:val="004C7188"/>
    <w:rsid w:val="004C75C2"/>
    <w:rsid w:val="004C780F"/>
    <w:rsid w:val="004D0D2B"/>
    <w:rsid w:val="004D1982"/>
    <w:rsid w:val="004D1C63"/>
    <w:rsid w:val="004D225C"/>
    <w:rsid w:val="004D243A"/>
    <w:rsid w:val="004D2872"/>
    <w:rsid w:val="004D3156"/>
    <w:rsid w:val="004D32E4"/>
    <w:rsid w:val="004D388C"/>
    <w:rsid w:val="004D4186"/>
    <w:rsid w:val="004D488E"/>
    <w:rsid w:val="004D49F3"/>
    <w:rsid w:val="004D536D"/>
    <w:rsid w:val="004D55F8"/>
    <w:rsid w:val="004D5B8C"/>
    <w:rsid w:val="004D5DAF"/>
    <w:rsid w:val="004D5F2D"/>
    <w:rsid w:val="004D67D4"/>
    <w:rsid w:val="004D695D"/>
    <w:rsid w:val="004D73E8"/>
    <w:rsid w:val="004E0053"/>
    <w:rsid w:val="004E01D9"/>
    <w:rsid w:val="004E15D3"/>
    <w:rsid w:val="004E33DA"/>
    <w:rsid w:val="004E3987"/>
    <w:rsid w:val="004E3B05"/>
    <w:rsid w:val="004E5265"/>
    <w:rsid w:val="004E5A94"/>
    <w:rsid w:val="004E5C2D"/>
    <w:rsid w:val="004E5E66"/>
    <w:rsid w:val="004E5FD5"/>
    <w:rsid w:val="004E708B"/>
    <w:rsid w:val="004E75B8"/>
    <w:rsid w:val="004E78FA"/>
    <w:rsid w:val="004E7ADB"/>
    <w:rsid w:val="004E7FF6"/>
    <w:rsid w:val="004F06E3"/>
    <w:rsid w:val="004F0E15"/>
    <w:rsid w:val="004F17E4"/>
    <w:rsid w:val="004F2665"/>
    <w:rsid w:val="004F2700"/>
    <w:rsid w:val="004F3027"/>
    <w:rsid w:val="004F333E"/>
    <w:rsid w:val="004F3DBC"/>
    <w:rsid w:val="004F5EC8"/>
    <w:rsid w:val="004F5F14"/>
    <w:rsid w:val="004F5F34"/>
    <w:rsid w:val="004F6AC5"/>
    <w:rsid w:val="004F6EE7"/>
    <w:rsid w:val="004F781A"/>
    <w:rsid w:val="004F7F76"/>
    <w:rsid w:val="004F7FED"/>
    <w:rsid w:val="005007EE"/>
    <w:rsid w:val="005014A3"/>
    <w:rsid w:val="00501626"/>
    <w:rsid w:val="00501867"/>
    <w:rsid w:val="00502F7D"/>
    <w:rsid w:val="0050370B"/>
    <w:rsid w:val="00503B4D"/>
    <w:rsid w:val="005041CF"/>
    <w:rsid w:val="00504A5D"/>
    <w:rsid w:val="00504E65"/>
    <w:rsid w:val="00504EE9"/>
    <w:rsid w:val="0050562A"/>
    <w:rsid w:val="005067C7"/>
    <w:rsid w:val="00506E54"/>
    <w:rsid w:val="0050779C"/>
    <w:rsid w:val="00507A6C"/>
    <w:rsid w:val="00507FAB"/>
    <w:rsid w:val="00510677"/>
    <w:rsid w:val="00511EE5"/>
    <w:rsid w:val="00513438"/>
    <w:rsid w:val="005137C2"/>
    <w:rsid w:val="00514D98"/>
    <w:rsid w:val="00514E4F"/>
    <w:rsid w:val="00515B64"/>
    <w:rsid w:val="00515D2D"/>
    <w:rsid w:val="0051638D"/>
    <w:rsid w:val="00516BBD"/>
    <w:rsid w:val="00516BC7"/>
    <w:rsid w:val="00516E09"/>
    <w:rsid w:val="00516FA2"/>
    <w:rsid w:val="00516FA7"/>
    <w:rsid w:val="005172FC"/>
    <w:rsid w:val="00517EAA"/>
    <w:rsid w:val="00520214"/>
    <w:rsid w:val="00520542"/>
    <w:rsid w:val="00520CAB"/>
    <w:rsid w:val="005211FB"/>
    <w:rsid w:val="00521576"/>
    <w:rsid w:val="00522526"/>
    <w:rsid w:val="0052252D"/>
    <w:rsid w:val="0052494F"/>
    <w:rsid w:val="00524A42"/>
    <w:rsid w:val="00524BDF"/>
    <w:rsid w:val="005250E6"/>
    <w:rsid w:val="005256DF"/>
    <w:rsid w:val="00525D26"/>
    <w:rsid w:val="00525D37"/>
    <w:rsid w:val="00526C73"/>
    <w:rsid w:val="00527891"/>
    <w:rsid w:val="005308DE"/>
    <w:rsid w:val="00531387"/>
    <w:rsid w:val="005319CE"/>
    <w:rsid w:val="00532182"/>
    <w:rsid w:val="00532300"/>
    <w:rsid w:val="00532ABC"/>
    <w:rsid w:val="00532F29"/>
    <w:rsid w:val="0053347B"/>
    <w:rsid w:val="00533998"/>
    <w:rsid w:val="0053425F"/>
    <w:rsid w:val="00535B6F"/>
    <w:rsid w:val="005363F1"/>
    <w:rsid w:val="005367DE"/>
    <w:rsid w:val="00536C6F"/>
    <w:rsid w:val="005371EF"/>
    <w:rsid w:val="00537281"/>
    <w:rsid w:val="00537553"/>
    <w:rsid w:val="00537787"/>
    <w:rsid w:val="00540244"/>
    <w:rsid w:val="0054043F"/>
    <w:rsid w:val="00540FDD"/>
    <w:rsid w:val="005410C7"/>
    <w:rsid w:val="00541AD7"/>
    <w:rsid w:val="00542348"/>
    <w:rsid w:val="00542D23"/>
    <w:rsid w:val="005433CC"/>
    <w:rsid w:val="00543938"/>
    <w:rsid w:val="00543DA8"/>
    <w:rsid w:val="005441ED"/>
    <w:rsid w:val="0054442C"/>
    <w:rsid w:val="005449F9"/>
    <w:rsid w:val="00544B61"/>
    <w:rsid w:val="0054524B"/>
    <w:rsid w:val="00545689"/>
    <w:rsid w:val="0054594E"/>
    <w:rsid w:val="00545E9D"/>
    <w:rsid w:val="00545ED4"/>
    <w:rsid w:val="00546023"/>
    <w:rsid w:val="005460CD"/>
    <w:rsid w:val="00546881"/>
    <w:rsid w:val="00547A9F"/>
    <w:rsid w:val="00550285"/>
    <w:rsid w:val="00550D68"/>
    <w:rsid w:val="00551115"/>
    <w:rsid w:val="005519C2"/>
    <w:rsid w:val="00551E21"/>
    <w:rsid w:val="005521ED"/>
    <w:rsid w:val="00552290"/>
    <w:rsid w:val="005538B2"/>
    <w:rsid w:val="005542D4"/>
    <w:rsid w:val="005546EC"/>
    <w:rsid w:val="00555324"/>
    <w:rsid w:val="00555E78"/>
    <w:rsid w:val="005562E9"/>
    <w:rsid w:val="00556B75"/>
    <w:rsid w:val="005577E4"/>
    <w:rsid w:val="00557960"/>
    <w:rsid w:val="00557975"/>
    <w:rsid w:val="00561B8B"/>
    <w:rsid w:val="005622DD"/>
    <w:rsid w:val="00562492"/>
    <w:rsid w:val="005627FE"/>
    <w:rsid w:val="00562BA1"/>
    <w:rsid w:val="00563270"/>
    <w:rsid w:val="0056334B"/>
    <w:rsid w:val="0056357D"/>
    <w:rsid w:val="005642B9"/>
    <w:rsid w:val="0056481A"/>
    <w:rsid w:val="00564FC4"/>
    <w:rsid w:val="00565EDB"/>
    <w:rsid w:val="00566068"/>
    <w:rsid w:val="005664EC"/>
    <w:rsid w:val="00566593"/>
    <w:rsid w:val="0056761C"/>
    <w:rsid w:val="005678A2"/>
    <w:rsid w:val="00567C4F"/>
    <w:rsid w:val="00567D89"/>
    <w:rsid w:val="00570099"/>
    <w:rsid w:val="00571058"/>
    <w:rsid w:val="0057162D"/>
    <w:rsid w:val="005716CE"/>
    <w:rsid w:val="00572388"/>
    <w:rsid w:val="00572986"/>
    <w:rsid w:val="00572A20"/>
    <w:rsid w:val="00572D20"/>
    <w:rsid w:val="00572D36"/>
    <w:rsid w:val="00572EE9"/>
    <w:rsid w:val="005733E9"/>
    <w:rsid w:val="00573E0E"/>
    <w:rsid w:val="005743CE"/>
    <w:rsid w:val="00574BA8"/>
    <w:rsid w:val="00576066"/>
    <w:rsid w:val="00577C84"/>
    <w:rsid w:val="00577CF6"/>
    <w:rsid w:val="00580013"/>
    <w:rsid w:val="00580025"/>
    <w:rsid w:val="00580BDA"/>
    <w:rsid w:val="005815A5"/>
    <w:rsid w:val="005819AB"/>
    <w:rsid w:val="00582957"/>
    <w:rsid w:val="00582DC0"/>
    <w:rsid w:val="005834A3"/>
    <w:rsid w:val="005836F8"/>
    <w:rsid w:val="00585D98"/>
    <w:rsid w:val="00586637"/>
    <w:rsid w:val="005871D0"/>
    <w:rsid w:val="00587A76"/>
    <w:rsid w:val="005902CB"/>
    <w:rsid w:val="00590BA7"/>
    <w:rsid w:val="00590C20"/>
    <w:rsid w:val="00590F05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DF4"/>
    <w:rsid w:val="00595E49"/>
    <w:rsid w:val="005962D5"/>
    <w:rsid w:val="0059662D"/>
    <w:rsid w:val="005966BB"/>
    <w:rsid w:val="00596792"/>
    <w:rsid w:val="00597E50"/>
    <w:rsid w:val="005A186E"/>
    <w:rsid w:val="005A1C49"/>
    <w:rsid w:val="005A1CDE"/>
    <w:rsid w:val="005A259E"/>
    <w:rsid w:val="005A29EA"/>
    <w:rsid w:val="005A3A34"/>
    <w:rsid w:val="005A4119"/>
    <w:rsid w:val="005A46D4"/>
    <w:rsid w:val="005A47DC"/>
    <w:rsid w:val="005A5CCC"/>
    <w:rsid w:val="005A603A"/>
    <w:rsid w:val="005A7D7E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830"/>
    <w:rsid w:val="005B3B57"/>
    <w:rsid w:val="005B4801"/>
    <w:rsid w:val="005B573C"/>
    <w:rsid w:val="005B5F61"/>
    <w:rsid w:val="005B6A6A"/>
    <w:rsid w:val="005B6BA2"/>
    <w:rsid w:val="005B6F88"/>
    <w:rsid w:val="005B707A"/>
    <w:rsid w:val="005B7DE0"/>
    <w:rsid w:val="005C02A5"/>
    <w:rsid w:val="005C0B78"/>
    <w:rsid w:val="005C10EC"/>
    <w:rsid w:val="005C20AD"/>
    <w:rsid w:val="005C20FD"/>
    <w:rsid w:val="005C23A4"/>
    <w:rsid w:val="005C27B2"/>
    <w:rsid w:val="005C2CE2"/>
    <w:rsid w:val="005C2D5E"/>
    <w:rsid w:val="005C31AE"/>
    <w:rsid w:val="005C31EE"/>
    <w:rsid w:val="005C33E0"/>
    <w:rsid w:val="005C3501"/>
    <w:rsid w:val="005C35D8"/>
    <w:rsid w:val="005C394F"/>
    <w:rsid w:val="005C3DA1"/>
    <w:rsid w:val="005C3DDE"/>
    <w:rsid w:val="005C3FEB"/>
    <w:rsid w:val="005C4066"/>
    <w:rsid w:val="005C4462"/>
    <w:rsid w:val="005C44A4"/>
    <w:rsid w:val="005C50F6"/>
    <w:rsid w:val="005C5158"/>
    <w:rsid w:val="005C5247"/>
    <w:rsid w:val="005C5820"/>
    <w:rsid w:val="005C6687"/>
    <w:rsid w:val="005C6889"/>
    <w:rsid w:val="005C6C96"/>
    <w:rsid w:val="005C718B"/>
    <w:rsid w:val="005C7DBA"/>
    <w:rsid w:val="005D04CE"/>
    <w:rsid w:val="005D1595"/>
    <w:rsid w:val="005D15CD"/>
    <w:rsid w:val="005D1CDF"/>
    <w:rsid w:val="005D27F5"/>
    <w:rsid w:val="005D2A78"/>
    <w:rsid w:val="005D2BB7"/>
    <w:rsid w:val="005D3004"/>
    <w:rsid w:val="005D3735"/>
    <w:rsid w:val="005D3C74"/>
    <w:rsid w:val="005D52F9"/>
    <w:rsid w:val="005D593C"/>
    <w:rsid w:val="005D6E03"/>
    <w:rsid w:val="005D6FFE"/>
    <w:rsid w:val="005D7685"/>
    <w:rsid w:val="005D7F13"/>
    <w:rsid w:val="005E02C0"/>
    <w:rsid w:val="005E113D"/>
    <w:rsid w:val="005E1688"/>
    <w:rsid w:val="005E185B"/>
    <w:rsid w:val="005E190F"/>
    <w:rsid w:val="005E1CEE"/>
    <w:rsid w:val="005E1F8D"/>
    <w:rsid w:val="005E395B"/>
    <w:rsid w:val="005E3D0D"/>
    <w:rsid w:val="005E3F3D"/>
    <w:rsid w:val="005E3F52"/>
    <w:rsid w:val="005E406D"/>
    <w:rsid w:val="005E4AD3"/>
    <w:rsid w:val="005E4C30"/>
    <w:rsid w:val="005E5EE0"/>
    <w:rsid w:val="005E614A"/>
    <w:rsid w:val="005E61A8"/>
    <w:rsid w:val="005E63A7"/>
    <w:rsid w:val="005E760A"/>
    <w:rsid w:val="005E76E0"/>
    <w:rsid w:val="005E7E9A"/>
    <w:rsid w:val="005F032C"/>
    <w:rsid w:val="005F0D27"/>
    <w:rsid w:val="005F2D60"/>
    <w:rsid w:val="005F360D"/>
    <w:rsid w:val="005F3A52"/>
    <w:rsid w:val="005F401D"/>
    <w:rsid w:val="005F4575"/>
    <w:rsid w:val="005F4B8C"/>
    <w:rsid w:val="005F5A6A"/>
    <w:rsid w:val="005F5E65"/>
    <w:rsid w:val="005F6386"/>
    <w:rsid w:val="005F6419"/>
    <w:rsid w:val="005F650F"/>
    <w:rsid w:val="005F6614"/>
    <w:rsid w:val="005F6C98"/>
    <w:rsid w:val="005F6D58"/>
    <w:rsid w:val="005F7321"/>
    <w:rsid w:val="005F74E6"/>
    <w:rsid w:val="005F77A4"/>
    <w:rsid w:val="00600967"/>
    <w:rsid w:val="00600BD9"/>
    <w:rsid w:val="00600FCF"/>
    <w:rsid w:val="00601528"/>
    <w:rsid w:val="006019E4"/>
    <w:rsid w:val="00601BAA"/>
    <w:rsid w:val="0060301D"/>
    <w:rsid w:val="0060396A"/>
    <w:rsid w:val="00603A93"/>
    <w:rsid w:val="00603AAA"/>
    <w:rsid w:val="00604281"/>
    <w:rsid w:val="006053BD"/>
    <w:rsid w:val="0060543D"/>
    <w:rsid w:val="00605478"/>
    <w:rsid w:val="0060573B"/>
    <w:rsid w:val="00605B74"/>
    <w:rsid w:val="0060636D"/>
    <w:rsid w:val="00606835"/>
    <w:rsid w:val="00607CEE"/>
    <w:rsid w:val="00607E2D"/>
    <w:rsid w:val="006104DD"/>
    <w:rsid w:val="006107E2"/>
    <w:rsid w:val="00610B0F"/>
    <w:rsid w:val="00611093"/>
    <w:rsid w:val="00611C14"/>
    <w:rsid w:val="0061226D"/>
    <w:rsid w:val="006130B5"/>
    <w:rsid w:val="006134FB"/>
    <w:rsid w:val="00614B06"/>
    <w:rsid w:val="00614DD8"/>
    <w:rsid w:val="00615252"/>
    <w:rsid w:val="00615F6A"/>
    <w:rsid w:val="00616865"/>
    <w:rsid w:val="00617400"/>
    <w:rsid w:val="00617B75"/>
    <w:rsid w:val="00617BBC"/>
    <w:rsid w:val="00617C4E"/>
    <w:rsid w:val="00620658"/>
    <w:rsid w:val="00620724"/>
    <w:rsid w:val="00621B2B"/>
    <w:rsid w:val="00621D5B"/>
    <w:rsid w:val="00622D8A"/>
    <w:rsid w:val="00622F46"/>
    <w:rsid w:val="0062476D"/>
    <w:rsid w:val="006260C7"/>
    <w:rsid w:val="006262AF"/>
    <w:rsid w:val="00627495"/>
    <w:rsid w:val="0062772B"/>
    <w:rsid w:val="00627F80"/>
    <w:rsid w:val="0063074A"/>
    <w:rsid w:val="00630D31"/>
    <w:rsid w:val="00631779"/>
    <w:rsid w:val="00632A79"/>
    <w:rsid w:val="00632D29"/>
    <w:rsid w:val="006335D2"/>
    <w:rsid w:val="006336FE"/>
    <w:rsid w:val="006359F9"/>
    <w:rsid w:val="00636304"/>
    <w:rsid w:val="006369FC"/>
    <w:rsid w:val="006404AA"/>
    <w:rsid w:val="00640C53"/>
    <w:rsid w:val="00641432"/>
    <w:rsid w:val="00641FC3"/>
    <w:rsid w:val="0064239B"/>
    <w:rsid w:val="00642B65"/>
    <w:rsid w:val="00642F10"/>
    <w:rsid w:val="00644438"/>
    <w:rsid w:val="0064485D"/>
    <w:rsid w:val="00646A18"/>
    <w:rsid w:val="00647E41"/>
    <w:rsid w:val="006504D3"/>
    <w:rsid w:val="00650915"/>
    <w:rsid w:val="006518EF"/>
    <w:rsid w:val="00651B18"/>
    <w:rsid w:val="00652844"/>
    <w:rsid w:val="00652D9B"/>
    <w:rsid w:val="006539C6"/>
    <w:rsid w:val="006542EE"/>
    <w:rsid w:val="00654538"/>
    <w:rsid w:val="00655E5D"/>
    <w:rsid w:val="006562AE"/>
    <w:rsid w:val="00656404"/>
    <w:rsid w:val="006570A0"/>
    <w:rsid w:val="00657314"/>
    <w:rsid w:val="00660056"/>
    <w:rsid w:val="0066033A"/>
    <w:rsid w:val="00660464"/>
    <w:rsid w:val="00660863"/>
    <w:rsid w:val="00660AD9"/>
    <w:rsid w:val="00661FBA"/>
    <w:rsid w:val="00662D52"/>
    <w:rsid w:val="00663229"/>
    <w:rsid w:val="00663D8D"/>
    <w:rsid w:val="00663D93"/>
    <w:rsid w:val="00664950"/>
    <w:rsid w:val="006654C0"/>
    <w:rsid w:val="00665518"/>
    <w:rsid w:val="006657A7"/>
    <w:rsid w:val="00665F5D"/>
    <w:rsid w:val="006662F0"/>
    <w:rsid w:val="00666C05"/>
    <w:rsid w:val="00667EA7"/>
    <w:rsid w:val="0067124C"/>
    <w:rsid w:val="006714FC"/>
    <w:rsid w:val="00672B23"/>
    <w:rsid w:val="00673061"/>
    <w:rsid w:val="00673763"/>
    <w:rsid w:val="00674607"/>
    <w:rsid w:val="00676643"/>
    <w:rsid w:val="00676F85"/>
    <w:rsid w:val="00677DB7"/>
    <w:rsid w:val="006803C0"/>
    <w:rsid w:val="00680D1C"/>
    <w:rsid w:val="00681028"/>
    <w:rsid w:val="00681FAB"/>
    <w:rsid w:val="006825FF"/>
    <w:rsid w:val="00683220"/>
    <w:rsid w:val="00683896"/>
    <w:rsid w:val="00684331"/>
    <w:rsid w:val="00684338"/>
    <w:rsid w:val="0068434C"/>
    <w:rsid w:val="00684665"/>
    <w:rsid w:val="0068545B"/>
    <w:rsid w:val="006867E0"/>
    <w:rsid w:val="00687358"/>
    <w:rsid w:val="00687FA0"/>
    <w:rsid w:val="0069015C"/>
    <w:rsid w:val="006907E2"/>
    <w:rsid w:val="006908D3"/>
    <w:rsid w:val="00690F4B"/>
    <w:rsid w:val="006912DE"/>
    <w:rsid w:val="006921ED"/>
    <w:rsid w:val="006927FB"/>
    <w:rsid w:val="00692DDC"/>
    <w:rsid w:val="006934E1"/>
    <w:rsid w:val="006948A1"/>
    <w:rsid w:val="0069498F"/>
    <w:rsid w:val="00696077"/>
    <w:rsid w:val="006A0265"/>
    <w:rsid w:val="006A037F"/>
    <w:rsid w:val="006A172A"/>
    <w:rsid w:val="006A198C"/>
    <w:rsid w:val="006A3901"/>
    <w:rsid w:val="006A3C11"/>
    <w:rsid w:val="006A4AAE"/>
    <w:rsid w:val="006A5017"/>
    <w:rsid w:val="006A5802"/>
    <w:rsid w:val="006A58A5"/>
    <w:rsid w:val="006A5907"/>
    <w:rsid w:val="006A6B72"/>
    <w:rsid w:val="006A7942"/>
    <w:rsid w:val="006B05C7"/>
    <w:rsid w:val="006B0D4A"/>
    <w:rsid w:val="006B0F98"/>
    <w:rsid w:val="006B129C"/>
    <w:rsid w:val="006B129D"/>
    <w:rsid w:val="006B12CA"/>
    <w:rsid w:val="006B141C"/>
    <w:rsid w:val="006B1527"/>
    <w:rsid w:val="006B1B5A"/>
    <w:rsid w:val="006B206B"/>
    <w:rsid w:val="006B22B4"/>
    <w:rsid w:val="006B2551"/>
    <w:rsid w:val="006B3580"/>
    <w:rsid w:val="006B3805"/>
    <w:rsid w:val="006B395E"/>
    <w:rsid w:val="006B43E3"/>
    <w:rsid w:val="006B4BE6"/>
    <w:rsid w:val="006B5117"/>
    <w:rsid w:val="006B613A"/>
    <w:rsid w:val="006B6782"/>
    <w:rsid w:val="006B696A"/>
    <w:rsid w:val="006B6A97"/>
    <w:rsid w:val="006B6CEC"/>
    <w:rsid w:val="006B7010"/>
    <w:rsid w:val="006B779D"/>
    <w:rsid w:val="006C0371"/>
    <w:rsid w:val="006C05FB"/>
    <w:rsid w:val="006C0DCC"/>
    <w:rsid w:val="006C3095"/>
    <w:rsid w:val="006C360E"/>
    <w:rsid w:val="006C4816"/>
    <w:rsid w:val="006C49F6"/>
    <w:rsid w:val="006C4B26"/>
    <w:rsid w:val="006C4FAC"/>
    <w:rsid w:val="006C50A7"/>
    <w:rsid w:val="006C59D0"/>
    <w:rsid w:val="006C5AD4"/>
    <w:rsid w:val="006C5FD0"/>
    <w:rsid w:val="006C74BB"/>
    <w:rsid w:val="006D0CC0"/>
    <w:rsid w:val="006D1681"/>
    <w:rsid w:val="006D1BD1"/>
    <w:rsid w:val="006D1C44"/>
    <w:rsid w:val="006D2598"/>
    <w:rsid w:val="006D2FA9"/>
    <w:rsid w:val="006D3EBE"/>
    <w:rsid w:val="006D44E4"/>
    <w:rsid w:val="006D57B1"/>
    <w:rsid w:val="006D5DC8"/>
    <w:rsid w:val="006D5FE1"/>
    <w:rsid w:val="006D6ADC"/>
    <w:rsid w:val="006D6C88"/>
    <w:rsid w:val="006D7441"/>
    <w:rsid w:val="006D7C79"/>
    <w:rsid w:val="006E08DC"/>
    <w:rsid w:val="006E098C"/>
    <w:rsid w:val="006E1151"/>
    <w:rsid w:val="006E1A03"/>
    <w:rsid w:val="006E1AEE"/>
    <w:rsid w:val="006E1EEE"/>
    <w:rsid w:val="006E2245"/>
    <w:rsid w:val="006E308A"/>
    <w:rsid w:val="006E3502"/>
    <w:rsid w:val="006E4612"/>
    <w:rsid w:val="006E4C8E"/>
    <w:rsid w:val="006E58F5"/>
    <w:rsid w:val="006E592F"/>
    <w:rsid w:val="006E5AB3"/>
    <w:rsid w:val="006E5C3B"/>
    <w:rsid w:val="006E5E88"/>
    <w:rsid w:val="006E6311"/>
    <w:rsid w:val="006E687D"/>
    <w:rsid w:val="006E7DBE"/>
    <w:rsid w:val="006F0590"/>
    <w:rsid w:val="006F098C"/>
    <w:rsid w:val="006F1250"/>
    <w:rsid w:val="006F175D"/>
    <w:rsid w:val="006F1A5E"/>
    <w:rsid w:val="006F23BC"/>
    <w:rsid w:val="006F2DF7"/>
    <w:rsid w:val="006F2E32"/>
    <w:rsid w:val="006F2F42"/>
    <w:rsid w:val="006F3625"/>
    <w:rsid w:val="006F3C54"/>
    <w:rsid w:val="006F45BC"/>
    <w:rsid w:val="006F4F24"/>
    <w:rsid w:val="006F4FFC"/>
    <w:rsid w:val="006F51D5"/>
    <w:rsid w:val="006F6440"/>
    <w:rsid w:val="0070019F"/>
    <w:rsid w:val="0070027F"/>
    <w:rsid w:val="007007D7"/>
    <w:rsid w:val="0070089F"/>
    <w:rsid w:val="00702317"/>
    <w:rsid w:val="007024F9"/>
    <w:rsid w:val="0070280E"/>
    <w:rsid w:val="00702833"/>
    <w:rsid w:val="007034EF"/>
    <w:rsid w:val="007052EB"/>
    <w:rsid w:val="00705BC9"/>
    <w:rsid w:val="00705CE5"/>
    <w:rsid w:val="007061BF"/>
    <w:rsid w:val="0070754A"/>
    <w:rsid w:val="00707802"/>
    <w:rsid w:val="0071086C"/>
    <w:rsid w:val="00710E2A"/>
    <w:rsid w:val="007116DA"/>
    <w:rsid w:val="00711E05"/>
    <w:rsid w:val="00712FEF"/>
    <w:rsid w:val="0071321E"/>
    <w:rsid w:val="00713E5E"/>
    <w:rsid w:val="007145FF"/>
    <w:rsid w:val="0071502B"/>
    <w:rsid w:val="007152C5"/>
    <w:rsid w:val="00715655"/>
    <w:rsid w:val="00715B2A"/>
    <w:rsid w:val="00716A33"/>
    <w:rsid w:val="0071758B"/>
    <w:rsid w:val="007175CD"/>
    <w:rsid w:val="0071789A"/>
    <w:rsid w:val="00717F9E"/>
    <w:rsid w:val="00720258"/>
    <w:rsid w:val="00720765"/>
    <w:rsid w:val="00722BCA"/>
    <w:rsid w:val="007235DB"/>
    <w:rsid w:val="00724109"/>
    <w:rsid w:val="007255F0"/>
    <w:rsid w:val="007257BE"/>
    <w:rsid w:val="00725D0E"/>
    <w:rsid w:val="00726D8B"/>
    <w:rsid w:val="00726DFB"/>
    <w:rsid w:val="0072752E"/>
    <w:rsid w:val="00727961"/>
    <w:rsid w:val="007315D9"/>
    <w:rsid w:val="00731670"/>
    <w:rsid w:val="007326AA"/>
    <w:rsid w:val="00733175"/>
    <w:rsid w:val="00733B21"/>
    <w:rsid w:val="00735A85"/>
    <w:rsid w:val="00735AA1"/>
    <w:rsid w:val="00736F79"/>
    <w:rsid w:val="00737A64"/>
    <w:rsid w:val="00737BE7"/>
    <w:rsid w:val="00740398"/>
    <w:rsid w:val="00742350"/>
    <w:rsid w:val="007427E8"/>
    <w:rsid w:val="007428E8"/>
    <w:rsid w:val="007431D6"/>
    <w:rsid w:val="00743542"/>
    <w:rsid w:val="00743BE1"/>
    <w:rsid w:val="00743C6C"/>
    <w:rsid w:val="00743D52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1515"/>
    <w:rsid w:val="007517C7"/>
    <w:rsid w:val="00751B06"/>
    <w:rsid w:val="00751C1F"/>
    <w:rsid w:val="0075265A"/>
    <w:rsid w:val="00753D1A"/>
    <w:rsid w:val="007545C4"/>
    <w:rsid w:val="00755222"/>
    <w:rsid w:val="00755331"/>
    <w:rsid w:val="0075620A"/>
    <w:rsid w:val="0075649B"/>
    <w:rsid w:val="0075650B"/>
    <w:rsid w:val="00757D8B"/>
    <w:rsid w:val="0076045B"/>
    <w:rsid w:val="00760557"/>
    <w:rsid w:val="00760DF5"/>
    <w:rsid w:val="007612CF"/>
    <w:rsid w:val="00761680"/>
    <w:rsid w:val="007621AD"/>
    <w:rsid w:val="007626B7"/>
    <w:rsid w:val="007629EA"/>
    <w:rsid w:val="0076313E"/>
    <w:rsid w:val="00763EEF"/>
    <w:rsid w:val="007649F3"/>
    <w:rsid w:val="00764A70"/>
    <w:rsid w:val="00764AC9"/>
    <w:rsid w:val="00764ADA"/>
    <w:rsid w:val="00764F16"/>
    <w:rsid w:val="00765A02"/>
    <w:rsid w:val="00765DCF"/>
    <w:rsid w:val="007661D8"/>
    <w:rsid w:val="00766E1E"/>
    <w:rsid w:val="0076713C"/>
    <w:rsid w:val="007679EB"/>
    <w:rsid w:val="00767FE7"/>
    <w:rsid w:val="00770D31"/>
    <w:rsid w:val="00771359"/>
    <w:rsid w:val="007717ED"/>
    <w:rsid w:val="00772671"/>
    <w:rsid w:val="00772D06"/>
    <w:rsid w:val="007731D5"/>
    <w:rsid w:val="0077360B"/>
    <w:rsid w:val="007737B2"/>
    <w:rsid w:val="00773895"/>
    <w:rsid w:val="0077446D"/>
    <w:rsid w:val="007750E5"/>
    <w:rsid w:val="00775200"/>
    <w:rsid w:val="0077592A"/>
    <w:rsid w:val="007762CE"/>
    <w:rsid w:val="00776E0D"/>
    <w:rsid w:val="00777570"/>
    <w:rsid w:val="00777637"/>
    <w:rsid w:val="00777C63"/>
    <w:rsid w:val="007802F7"/>
    <w:rsid w:val="0078054A"/>
    <w:rsid w:val="00780D70"/>
    <w:rsid w:val="007814AA"/>
    <w:rsid w:val="00781FCE"/>
    <w:rsid w:val="0078212B"/>
    <w:rsid w:val="00782E28"/>
    <w:rsid w:val="007842CA"/>
    <w:rsid w:val="00784DF6"/>
    <w:rsid w:val="00785232"/>
    <w:rsid w:val="007855D6"/>
    <w:rsid w:val="00785703"/>
    <w:rsid w:val="00786A19"/>
    <w:rsid w:val="00786DB4"/>
    <w:rsid w:val="00787314"/>
    <w:rsid w:val="00787C6D"/>
    <w:rsid w:val="00790A2C"/>
    <w:rsid w:val="00790CFB"/>
    <w:rsid w:val="0079106F"/>
    <w:rsid w:val="007918D6"/>
    <w:rsid w:val="00791A53"/>
    <w:rsid w:val="00791A74"/>
    <w:rsid w:val="00791C72"/>
    <w:rsid w:val="007926B1"/>
    <w:rsid w:val="007928BD"/>
    <w:rsid w:val="00792AA4"/>
    <w:rsid w:val="00792E0B"/>
    <w:rsid w:val="007938B1"/>
    <w:rsid w:val="0079475B"/>
    <w:rsid w:val="00795856"/>
    <w:rsid w:val="00795A77"/>
    <w:rsid w:val="00795F88"/>
    <w:rsid w:val="007960BF"/>
    <w:rsid w:val="00797475"/>
    <w:rsid w:val="007A0316"/>
    <w:rsid w:val="007A115F"/>
    <w:rsid w:val="007A1969"/>
    <w:rsid w:val="007A1E62"/>
    <w:rsid w:val="007A207B"/>
    <w:rsid w:val="007A298A"/>
    <w:rsid w:val="007A2DB8"/>
    <w:rsid w:val="007A3959"/>
    <w:rsid w:val="007A50EC"/>
    <w:rsid w:val="007A70B8"/>
    <w:rsid w:val="007A7616"/>
    <w:rsid w:val="007A76DB"/>
    <w:rsid w:val="007B061F"/>
    <w:rsid w:val="007B186C"/>
    <w:rsid w:val="007B1B83"/>
    <w:rsid w:val="007B1DB3"/>
    <w:rsid w:val="007B256E"/>
    <w:rsid w:val="007B29F6"/>
    <w:rsid w:val="007B3F73"/>
    <w:rsid w:val="007B4AF8"/>
    <w:rsid w:val="007B4C22"/>
    <w:rsid w:val="007B57C8"/>
    <w:rsid w:val="007B5B6F"/>
    <w:rsid w:val="007B707D"/>
    <w:rsid w:val="007B7238"/>
    <w:rsid w:val="007B729B"/>
    <w:rsid w:val="007B783E"/>
    <w:rsid w:val="007B787A"/>
    <w:rsid w:val="007B7E94"/>
    <w:rsid w:val="007B7F5B"/>
    <w:rsid w:val="007C10A4"/>
    <w:rsid w:val="007C1696"/>
    <w:rsid w:val="007C18CB"/>
    <w:rsid w:val="007C1C36"/>
    <w:rsid w:val="007C2B96"/>
    <w:rsid w:val="007C34D9"/>
    <w:rsid w:val="007C37FD"/>
    <w:rsid w:val="007C3CDF"/>
    <w:rsid w:val="007C3ED0"/>
    <w:rsid w:val="007C40A7"/>
    <w:rsid w:val="007C4163"/>
    <w:rsid w:val="007C48C4"/>
    <w:rsid w:val="007C5971"/>
    <w:rsid w:val="007C59E2"/>
    <w:rsid w:val="007C5DCF"/>
    <w:rsid w:val="007C68D2"/>
    <w:rsid w:val="007C78F6"/>
    <w:rsid w:val="007C7904"/>
    <w:rsid w:val="007C7F13"/>
    <w:rsid w:val="007D1D6A"/>
    <w:rsid w:val="007D25E9"/>
    <w:rsid w:val="007D298A"/>
    <w:rsid w:val="007D385F"/>
    <w:rsid w:val="007D4434"/>
    <w:rsid w:val="007D5018"/>
    <w:rsid w:val="007D59B0"/>
    <w:rsid w:val="007D6149"/>
    <w:rsid w:val="007D78D6"/>
    <w:rsid w:val="007E00AC"/>
    <w:rsid w:val="007E0946"/>
    <w:rsid w:val="007E13AA"/>
    <w:rsid w:val="007E13DC"/>
    <w:rsid w:val="007E28CF"/>
    <w:rsid w:val="007E2A40"/>
    <w:rsid w:val="007E2DF0"/>
    <w:rsid w:val="007E35B4"/>
    <w:rsid w:val="007E397F"/>
    <w:rsid w:val="007E42DC"/>
    <w:rsid w:val="007E43F8"/>
    <w:rsid w:val="007E4E83"/>
    <w:rsid w:val="007E4EA5"/>
    <w:rsid w:val="007E5522"/>
    <w:rsid w:val="007E59F6"/>
    <w:rsid w:val="007E6749"/>
    <w:rsid w:val="007E67A5"/>
    <w:rsid w:val="007E6D26"/>
    <w:rsid w:val="007E71A6"/>
    <w:rsid w:val="007E7607"/>
    <w:rsid w:val="007E7A31"/>
    <w:rsid w:val="007E7D9B"/>
    <w:rsid w:val="007F039B"/>
    <w:rsid w:val="007F08A8"/>
    <w:rsid w:val="007F09A1"/>
    <w:rsid w:val="007F1240"/>
    <w:rsid w:val="007F1DB6"/>
    <w:rsid w:val="007F25A9"/>
    <w:rsid w:val="007F326D"/>
    <w:rsid w:val="007F3743"/>
    <w:rsid w:val="007F398A"/>
    <w:rsid w:val="007F3AC4"/>
    <w:rsid w:val="007F46D2"/>
    <w:rsid w:val="007F4E26"/>
    <w:rsid w:val="007F54B9"/>
    <w:rsid w:val="007F568F"/>
    <w:rsid w:val="007F56D1"/>
    <w:rsid w:val="007F58D1"/>
    <w:rsid w:val="007F6143"/>
    <w:rsid w:val="007F6A69"/>
    <w:rsid w:val="007F742D"/>
    <w:rsid w:val="007F7BCA"/>
    <w:rsid w:val="00800496"/>
    <w:rsid w:val="00800D56"/>
    <w:rsid w:val="00800F4A"/>
    <w:rsid w:val="00802705"/>
    <w:rsid w:val="0080301E"/>
    <w:rsid w:val="0080305F"/>
    <w:rsid w:val="008031E0"/>
    <w:rsid w:val="00803E97"/>
    <w:rsid w:val="00804467"/>
    <w:rsid w:val="008045EA"/>
    <w:rsid w:val="00804ECB"/>
    <w:rsid w:val="00804FDB"/>
    <w:rsid w:val="008058B8"/>
    <w:rsid w:val="008061FD"/>
    <w:rsid w:val="008069DB"/>
    <w:rsid w:val="00806A76"/>
    <w:rsid w:val="00806E0F"/>
    <w:rsid w:val="008073F9"/>
    <w:rsid w:val="008079A6"/>
    <w:rsid w:val="00807A3C"/>
    <w:rsid w:val="00807F91"/>
    <w:rsid w:val="008104B9"/>
    <w:rsid w:val="0081100A"/>
    <w:rsid w:val="008113EE"/>
    <w:rsid w:val="00811755"/>
    <w:rsid w:val="00811C9D"/>
    <w:rsid w:val="008121B0"/>
    <w:rsid w:val="00812367"/>
    <w:rsid w:val="00812834"/>
    <w:rsid w:val="00812B58"/>
    <w:rsid w:val="00812FE4"/>
    <w:rsid w:val="0081393A"/>
    <w:rsid w:val="00813BF5"/>
    <w:rsid w:val="008146F6"/>
    <w:rsid w:val="00814DA1"/>
    <w:rsid w:val="00814F15"/>
    <w:rsid w:val="00815246"/>
    <w:rsid w:val="00815E71"/>
    <w:rsid w:val="00816C80"/>
    <w:rsid w:val="00816E53"/>
    <w:rsid w:val="0081787C"/>
    <w:rsid w:val="0081797B"/>
    <w:rsid w:val="00817D3A"/>
    <w:rsid w:val="00820036"/>
    <w:rsid w:val="0082172E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4F93"/>
    <w:rsid w:val="008255A7"/>
    <w:rsid w:val="00825A9F"/>
    <w:rsid w:val="00826748"/>
    <w:rsid w:val="00826991"/>
    <w:rsid w:val="00826A0F"/>
    <w:rsid w:val="00827113"/>
    <w:rsid w:val="00827682"/>
    <w:rsid w:val="008279E2"/>
    <w:rsid w:val="0083078A"/>
    <w:rsid w:val="008310C9"/>
    <w:rsid w:val="008315FB"/>
    <w:rsid w:val="00831774"/>
    <w:rsid w:val="0083220A"/>
    <w:rsid w:val="00833B8C"/>
    <w:rsid w:val="008346B4"/>
    <w:rsid w:val="00834B32"/>
    <w:rsid w:val="0083618D"/>
    <w:rsid w:val="00836E3A"/>
    <w:rsid w:val="0083713B"/>
    <w:rsid w:val="008373B8"/>
    <w:rsid w:val="008374CC"/>
    <w:rsid w:val="0084006D"/>
    <w:rsid w:val="0084094C"/>
    <w:rsid w:val="00841370"/>
    <w:rsid w:val="00841BCD"/>
    <w:rsid w:val="00842350"/>
    <w:rsid w:val="008436A0"/>
    <w:rsid w:val="008436E5"/>
    <w:rsid w:val="008440E4"/>
    <w:rsid w:val="008442A0"/>
    <w:rsid w:val="0084452E"/>
    <w:rsid w:val="00844A4C"/>
    <w:rsid w:val="00844FA7"/>
    <w:rsid w:val="00845DE6"/>
    <w:rsid w:val="00845F5C"/>
    <w:rsid w:val="008461DB"/>
    <w:rsid w:val="00847264"/>
    <w:rsid w:val="0084744C"/>
    <w:rsid w:val="008476A7"/>
    <w:rsid w:val="00847758"/>
    <w:rsid w:val="00847FBC"/>
    <w:rsid w:val="00850474"/>
    <w:rsid w:val="00850A7D"/>
    <w:rsid w:val="00851974"/>
    <w:rsid w:val="00851A15"/>
    <w:rsid w:val="00851A8A"/>
    <w:rsid w:val="00851A8E"/>
    <w:rsid w:val="00851B80"/>
    <w:rsid w:val="008520ED"/>
    <w:rsid w:val="00852149"/>
    <w:rsid w:val="008521A3"/>
    <w:rsid w:val="008529DA"/>
    <w:rsid w:val="0085365B"/>
    <w:rsid w:val="00855093"/>
    <w:rsid w:val="00855501"/>
    <w:rsid w:val="00855766"/>
    <w:rsid w:val="00856364"/>
    <w:rsid w:val="00856431"/>
    <w:rsid w:val="00856496"/>
    <w:rsid w:val="00857455"/>
    <w:rsid w:val="00857936"/>
    <w:rsid w:val="00857A39"/>
    <w:rsid w:val="00857A3D"/>
    <w:rsid w:val="00860AB3"/>
    <w:rsid w:val="008618EC"/>
    <w:rsid w:val="00861F74"/>
    <w:rsid w:val="008621DA"/>
    <w:rsid w:val="008623B6"/>
    <w:rsid w:val="008629BD"/>
    <w:rsid w:val="00864ABA"/>
    <w:rsid w:val="00864ABB"/>
    <w:rsid w:val="008655E2"/>
    <w:rsid w:val="00865D64"/>
    <w:rsid w:val="00865D7B"/>
    <w:rsid w:val="00866229"/>
    <w:rsid w:val="00866A54"/>
    <w:rsid w:val="00867133"/>
    <w:rsid w:val="00870509"/>
    <w:rsid w:val="0087072A"/>
    <w:rsid w:val="00870E34"/>
    <w:rsid w:val="00870E72"/>
    <w:rsid w:val="00871838"/>
    <w:rsid w:val="008721F9"/>
    <w:rsid w:val="00872542"/>
    <w:rsid w:val="00872E0E"/>
    <w:rsid w:val="008732A5"/>
    <w:rsid w:val="00873539"/>
    <w:rsid w:val="00874102"/>
    <w:rsid w:val="0087419B"/>
    <w:rsid w:val="0087426F"/>
    <w:rsid w:val="0087439F"/>
    <w:rsid w:val="0087459F"/>
    <w:rsid w:val="008745C8"/>
    <w:rsid w:val="008746FB"/>
    <w:rsid w:val="0087531C"/>
    <w:rsid w:val="008777A4"/>
    <w:rsid w:val="00880343"/>
    <w:rsid w:val="00881E92"/>
    <w:rsid w:val="00882638"/>
    <w:rsid w:val="008826C1"/>
    <w:rsid w:val="00882812"/>
    <w:rsid w:val="008834E9"/>
    <w:rsid w:val="008836A8"/>
    <w:rsid w:val="00883DFD"/>
    <w:rsid w:val="0088453D"/>
    <w:rsid w:val="00884B2A"/>
    <w:rsid w:val="00884D70"/>
    <w:rsid w:val="00884F78"/>
    <w:rsid w:val="0088586A"/>
    <w:rsid w:val="00885F49"/>
    <w:rsid w:val="00886176"/>
    <w:rsid w:val="008864CB"/>
    <w:rsid w:val="0088767F"/>
    <w:rsid w:val="008878AD"/>
    <w:rsid w:val="00887FA1"/>
    <w:rsid w:val="008906CE"/>
    <w:rsid w:val="0089095B"/>
    <w:rsid w:val="00890D19"/>
    <w:rsid w:val="0089210C"/>
    <w:rsid w:val="008930B1"/>
    <w:rsid w:val="008933F9"/>
    <w:rsid w:val="0089396A"/>
    <w:rsid w:val="00893D2E"/>
    <w:rsid w:val="00893EEF"/>
    <w:rsid w:val="0089473E"/>
    <w:rsid w:val="00894945"/>
    <w:rsid w:val="00894E1C"/>
    <w:rsid w:val="008951DD"/>
    <w:rsid w:val="00895A28"/>
    <w:rsid w:val="00896A52"/>
    <w:rsid w:val="00897064"/>
    <w:rsid w:val="008A064D"/>
    <w:rsid w:val="008A076C"/>
    <w:rsid w:val="008A0BE8"/>
    <w:rsid w:val="008A0D3F"/>
    <w:rsid w:val="008A16E4"/>
    <w:rsid w:val="008A1833"/>
    <w:rsid w:val="008A1AD4"/>
    <w:rsid w:val="008A1BF7"/>
    <w:rsid w:val="008A2A84"/>
    <w:rsid w:val="008A3511"/>
    <w:rsid w:val="008A4293"/>
    <w:rsid w:val="008A464C"/>
    <w:rsid w:val="008A5B0E"/>
    <w:rsid w:val="008A7467"/>
    <w:rsid w:val="008A76C8"/>
    <w:rsid w:val="008A78D8"/>
    <w:rsid w:val="008A78E9"/>
    <w:rsid w:val="008A7AA6"/>
    <w:rsid w:val="008B0887"/>
    <w:rsid w:val="008B0961"/>
    <w:rsid w:val="008B0E0B"/>
    <w:rsid w:val="008B138F"/>
    <w:rsid w:val="008B16B1"/>
    <w:rsid w:val="008B174D"/>
    <w:rsid w:val="008B18E6"/>
    <w:rsid w:val="008B21A0"/>
    <w:rsid w:val="008B23B5"/>
    <w:rsid w:val="008B24B4"/>
    <w:rsid w:val="008B28C2"/>
    <w:rsid w:val="008B39C4"/>
    <w:rsid w:val="008B4742"/>
    <w:rsid w:val="008B4DBA"/>
    <w:rsid w:val="008B50E0"/>
    <w:rsid w:val="008B5D46"/>
    <w:rsid w:val="008B6E5C"/>
    <w:rsid w:val="008B7373"/>
    <w:rsid w:val="008B78DD"/>
    <w:rsid w:val="008C13DF"/>
    <w:rsid w:val="008C2A29"/>
    <w:rsid w:val="008C312F"/>
    <w:rsid w:val="008C39F7"/>
    <w:rsid w:val="008C3F87"/>
    <w:rsid w:val="008C41BB"/>
    <w:rsid w:val="008C5AA8"/>
    <w:rsid w:val="008C620E"/>
    <w:rsid w:val="008C761C"/>
    <w:rsid w:val="008C7A06"/>
    <w:rsid w:val="008C7F23"/>
    <w:rsid w:val="008C7FC1"/>
    <w:rsid w:val="008D0753"/>
    <w:rsid w:val="008D07B7"/>
    <w:rsid w:val="008D09E1"/>
    <w:rsid w:val="008D1131"/>
    <w:rsid w:val="008D11DC"/>
    <w:rsid w:val="008D1B3A"/>
    <w:rsid w:val="008D2080"/>
    <w:rsid w:val="008D2497"/>
    <w:rsid w:val="008D26AF"/>
    <w:rsid w:val="008D270B"/>
    <w:rsid w:val="008D31AC"/>
    <w:rsid w:val="008D3B1D"/>
    <w:rsid w:val="008D41FA"/>
    <w:rsid w:val="008D4EBC"/>
    <w:rsid w:val="008D5004"/>
    <w:rsid w:val="008D6265"/>
    <w:rsid w:val="008E0311"/>
    <w:rsid w:val="008E0FCA"/>
    <w:rsid w:val="008E233D"/>
    <w:rsid w:val="008E2DA6"/>
    <w:rsid w:val="008E31F1"/>
    <w:rsid w:val="008E34FA"/>
    <w:rsid w:val="008E3E49"/>
    <w:rsid w:val="008E4726"/>
    <w:rsid w:val="008E4A25"/>
    <w:rsid w:val="008E5532"/>
    <w:rsid w:val="008E6947"/>
    <w:rsid w:val="008E795C"/>
    <w:rsid w:val="008F0463"/>
    <w:rsid w:val="008F078D"/>
    <w:rsid w:val="008F0905"/>
    <w:rsid w:val="008F0C3E"/>
    <w:rsid w:val="008F0E2A"/>
    <w:rsid w:val="008F0FA1"/>
    <w:rsid w:val="008F16B9"/>
    <w:rsid w:val="008F1DE7"/>
    <w:rsid w:val="008F2286"/>
    <w:rsid w:val="008F3546"/>
    <w:rsid w:val="008F4599"/>
    <w:rsid w:val="008F46A1"/>
    <w:rsid w:val="008F4A3B"/>
    <w:rsid w:val="008F4F1B"/>
    <w:rsid w:val="008F63E4"/>
    <w:rsid w:val="008F6A31"/>
    <w:rsid w:val="008F716F"/>
    <w:rsid w:val="008F7BB7"/>
    <w:rsid w:val="0090091A"/>
    <w:rsid w:val="00900C4D"/>
    <w:rsid w:val="00900CFF"/>
    <w:rsid w:val="00902061"/>
    <w:rsid w:val="009024E8"/>
    <w:rsid w:val="0090264F"/>
    <w:rsid w:val="00903063"/>
    <w:rsid w:val="00903DF2"/>
    <w:rsid w:val="009042BD"/>
    <w:rsid w:val="00904628"/>
    <w:rsid w:val="00904FE4"/>
    <w:rsid w:val="00906187"/>
    <w:rsid w:val="00906378"/>
    <w:rsid w:val="00906537"/>
    <w:rsid w:val="0090679E"/>
    <w:rsid w:val="00906CAD"/>
    <w:rsid w:val="0090742D"/>
    <w:rsid w:val="009101C9"/>
    <w:rsid w:val="00910A08"/>
    <w:rsid w:val="00912BDC"/>
    <w:rsid w:val="00912D4B"/>
    <w:rsid w:val="00912ED3"/>
    <w:rsid w:val="00913435"/>
    <w:rsid w:val="00913DCF"/>
    <w:rsid w:val="00914B83"/>
    <w:rsid w:val="00914C5A"/>
    <w:rsid w:val="00914CA4"/>
    <w:rsid w:val="00914CC3"/>
    <w:rsid w:val="0091573B"/>
    <w:rsid w:val="00915989"/>
    <w:rsid w:val="0091610C"/>
    <w:rsid w:val="00917D67"/>
    <w:rsid w:val="00917D9F"/>
    <w:rsid w:val="00917DBE"/>
    <w:rsid w:val="00920BEE"/>
    <w:rsid w:val="00920FAE"/>
    <w:rsid w:val="00922701"/>
    <w:rsid w:val="00922FB8"/>
    <w:rsid w:val="00923E51"/>
    <w:rsid w:val="00924089"/>
    <w:rsid w:val="00925079"/>
    <w:rsid w:val="00925D66"/>
    <w:rsid w:val="00926402"/>
    <w:rsid w:val="0092651F"/>
    <w:rsid w:val="00927031"/>
    <w:rsid w:val="00927740"/>
    <w:rsid w:val="009301EF"/>
    <w:rsid w:val="00930271"/>
    <w:rsid w:val="00931289"/>
    <w:rsid w:val="00931335"/>
    <w:rsid w:val="009317E4"/>
    <w:rsid w:val="009318E1"/>
    <w:rsid w:val="00931948"/>
    <w:rsid w:val="009320B6"/>
    <w:rsid w:val="009326FC"/>
    <w:rsid w:val="00932FE2"/>
    <w:rsid w:val="00933F3C"/>
    <w:rsid w:val="0093424B"/>
    <w:rsid w:val="009352A1"/>
    <w:rsid w:val="00935389"/>
    <w:rsid w:val="00935C1D"/>
    <w:rsid w:val="00936159"/>
    <w:rsid w:val="00936737"/>
    <w:rsid w:val="0093694A"/>
    <w:rsid w:val="00936CD3"/>
    <w:rsid w:val="00937F36"/>
    <w:rsid w:val="00940357"/>
    <w:rsid w:val="009404CA"/>
    <w:rsid w:val="00942533"/>
    <w:rsid w:val="0094277B"/>
    <w:rsid w:val="00943A72"/>
    <w:rsid w:val="00943BCF"/>
    <w:rsid w:val="00943FE2"/>
    <w:rsid w:val="0094455B"/>
    <w:rsid w:val="009452CB"/>
    <w:rsid w:val="00945CB7"/>
    <w:rsid w:val="00945FBF"/>
    <w:rsid w:val="00947D65"/>
    <w:rsid w:val="009502B2"/>
    <w:rsid w:val="009509A9"/>
    <w:rsid w:val="00951678"/>
    <w:rsid w:val="00952414"/>
    <w:rsid w:val="0095370A"/>
    <w:rsid w:val="00953A09"/>
    <w:rsid w:val="00953AA3"/>
    <w:rsid w:val="00953DD6"/>
    <w:rsid w:val="00953EDE"/>
    <w:rsid w:val="009543F3"/>
    <w:rsid w:val="0095442B"/>
    <w:rsid w:val="00954CC2"/>
    <w:rsid w:val="00954F0F"/>
    <w:rsid w:val="00955C71"/>
    <w:rsid w:val="0095657C"/>
    <w:rsid w:val="00957088"/>
    <w:rsid w:val="009574C8"/>
    <w:rsid w:val="00957778"/>
    <w:rsid w:val="0096020F"/>
    <w:rsid w:val="00960882"/>
    <w:rsid w:val="00960BEA"/>
    <w:rsid w:val="00960BEB"/>
    <w:rsid w:val="009610D5"/>
    <w:rsid w:val="00963579"/>
    <w:rsid w:val="0096364B"/>
    <w:rsid w:val="00963726"/>
    <w:rsid w:val="00963C23"/>
    <w:rsid w:val="009645EA"/>
    <w:rsid w:val="00965A8B"/>
    <w:rsid w:val="00965CD7"/>
    <w:rsid w:val="0096602F"/>
    <w:rsid w:val="009662B2"/>
    <w:rsid w:val="009666C1"/>
    <w:rsid w:val="00966752"/>
    <w:rsid w:val="00966F31"/>
    <w:rsid w:val="0096769D"/>
    <w:rsid w:val="00970720"/>
    <w:rsid w:val="00971A7A"/>
    <w:rsid w:val="00971CB1"/>
    <w:rsid w:val="00973080"/>
    <w:rsid w:val="0097384F"/>
    <w:rsid w:val="00973A4A"/>
    <w:rsid w:val="00975527"/>
    <w:rsid w:val="0097568C"/>
    <w:rsid w:val="00975BE8"/>
    <w:rsid w:val="00975D82"/>
    <w:rsid w:val="00976799"/>
    <w:rsid w:val="00976A22"/>
    <w:rsid w:val="00977E1D"/>
    <w:rsid w:val="009802C6"/>
    <w:rsid w:val="009802FE"/>
    <w:rsid w:val="00980488"/>
    <w:rsid w:val="009804EC"/>
    <w:rsid w:val="009812AF"/>
    <w:rsid w:val="00981C04"/>
    <w:rsid w:val="0098228F"/>
    <w:rsid w:val="00982431"/>
    <w:rsid w:val="009825B0"/>
    <w:rsid w:val="00982923"/>
    <w:rsid w:val="00982E46"/>
    <w:rsid w:val="0098304C"/>
    <w:rsid w:val="0098360E"/>
    <w:rsid w:val="00983701"/>
    <w:rsid w:val="0098377D"/>
    <w:rsid w:val="00984B8E"/>
    <w:rsid w:val="00985872"/>
    <w:rsid w:val="009859DD"/>
    <w:rsid w:val="009862FE"/>
    <w:rsid w:val="00986612"/>
    <w:rsid w:val="00986E3F"/>
    <w:rsid w:val="00986EE0"/>
    <w:rsid w:val="00987B69"/>
    <w:rsid w:val="00987B8B"/>
    <w:rsid w:val="00987E7D"/>
    <w:rsid w:val="00987FFC"/>
    <w:rsid w:val="00990413"/>
    <w:rsid w:val="00992542"/>
    <w:rsid w:val="00992C8A"/>
    <w:rsid w:val="00993359"/>
    <w:rsid w:val="00995351"/>
    <w:rsid w:val="00995A36"/>
    <w:rsid w:val="009965BC"/>
    <w:rsid w:val="0099660F"/>
    <w:rsid w:val="0099729F"/>
    <w:rsid w:val="00997D12"/>
    <w:rsid w:val="009A0D1A"/>
    <w:rsid w:val="009A1099"/>
    <w:rsid w:val="009A12A7"/>
    <w:rsid w:val="009A1C62"/>
    <w:rsid w:val="009A1E11"/>
    <w:rsid w:val="009A1FEB"/>
    <w:rsid w:val="009A2A00"/>
    <w:rsid w:val="009A3077"/>
    <w:rsid w:val="009A3A40"/>
    <w:rsid w:val="009A4D61"/>
    <w:rsid w:val="009A53D3"/>
    <w:rsid w:val="009A5550"/>
    <w:rsid w:val="009A5AEB"/>
    <w:rsid w:val="009A5B5A"/>
    <w:rsid w:val="009A66ED"/>
    <w:rsid w:val="009A6CB6"/>
    <w:rsid w:val="009A7923"/>
    <w:rsid w:val="009B0573"/>
    <w:rsid w:val="009B0780"/>
    <w:rsid w:val="009B0796"/>
    <w:rsid w:val="009B08D7"/>
    <w:rsid w:val="009B1E1C"/>
    <w:rsid w:val="009B20FE"/>
    <w:rsid w:val="009B2307"/>
    <w:rsid w:val="009B26CD"/>
    <w:rsid w:val="009B2D78"/>
    <w:rsid w:val="009B3A99"/>
    <w:rsid w:val="009B3F58"/>
    <w:rsid w:val="009B558A"/>
    <w:rsid w:val="009B5591"/>
    <w:rsid w:val="009B5691"/>
    <w:rsid w:val="009B641D"/>
    <w:rsid w:val="009B6852"/>
    <w:rsid w:val="009B6CAC"/>
    <w:rsid w:val="009B6FBB"/>
    <w:rsid w:val="009B70B4"/>
    <w:rsid w:val="009B7ABA"/>
    <w:rsid w:val="009B7B4B"/>
    <w:rsid w:val="009B7C21"/>
    <w:rsid w:val="009B7C8A"/>
    <w:rsid w:val="009C0075"/>
    <w:rsid w:val="009C08E4"/>
    <w:rsid w:val="009C0E0F"/>
    <w:rsid w:val="009C0EB8"/>
    <w:rsid w:val="009C1D71"/>
    <w:rsid w:val="009C2657"/>
    <w:rsid w:val="009C3917"/>
    <w:rsid w:val="009C3D52"/>
    <w:rsid w:val="009C4560"/>
    <w:rsid w:val="009C4E09"/>
    <w:rsid w:val="009C54C5"/>
    <w:rsid w:val="009C58C8"/>
    <w:rsid w:val="009C622C"/>
    <w:rsid w:val="009C654E"/>
    <w:rsid w:val="009C6580"/>
    <w:rsid w:val="009C6CAC"/>
    <w:rsid w:val="009C7908"/>
    <w:rsid w:val="009D0119"/>
    <w:rsid w:val="009D0237"/>
    <w:rsid w:val="009D0A82"/>
    <w:rsid w:val="009D0C3C"/>
    <w:rsid w:val="009D1135"/>
    <w:rsid w:val="009D1BE4"/>
    <w:rsid w:val="009D2186"/>
    <w:rsid w:val="009D2A98"/>
    <w:rsid w:val="009D42D0"/>
    <w:rsid w:val="009D52A7"/>
    <w:rsid w:val="009D574A"/>
    <w:rsid w:val="009D5945"/>
    <w:rsid w:val="009D658B"/>
    <w:rsid w:val="009D6928"/>
    <w:rsid w:val="009D74C3"/>
    <w:rsid w:val="009E00CB"/>
    <w:rsid w:val="009E0249"/>
    <w:rsid w:val="009E06FB"/>
    <w:rsid w:val="009E09EC"/>
    <w:rsid w:val="009E0AF1"/>
    <w:rsid w:val="009E1A5D"/>
    <w:rsid w:val="009E1D0E"/>
    <w:rsid w:val="009E3168"/>
    <w:rsid w:val="009E388E"/>
    <w:rsid w:val="009E4680"/>
    <w:rsid w:val="009E4807"/>
    <w:rsid w:val="009E4B04"/>
    <w:rsid w:val="009E4C20"/>
    <w:rsid w:val="009E4E6E"/>
    <w:rsid w:val="009E501E"/>
    <w:rsid w:val="009E5446"/>
    <w:rsid w:val="009E54C3"/>
    <w:rsid w:val="009E55B3"/>
    <w:rsid w:val="009E62C9"/>
    <w:rsid w:val="009E6550"/>
    <w:rsid w:val="009E6E4D"/>
    <w:rsid w:val="009E6EF5"/>
    <w:rsid w:val="009E70E9"/>
    <w:rsid w:val="009E71C9"/>
    <w:rsid w:val="009E7AE2"/>
    <w:rsid w:val="009E7BA3"/>
    <w:rsid w:val="009F004C"/>
    <w:rsid w:val="009F0427"/>
    <w:rsid w:val="009F11AA"/>
    <w:rsid w:val="009F15A5"/>
    <w:rsid w:val="009F1D54"/>
    <w:rsid w:val="009F24DD"/>
    <w:rsid w:val="009F3574"/>
    <w:rsid w:val="009F4A2A"/>
    <w:rsid w:val="009F5D46"/>
    <w:rsid w:val="009F6F97"/>
    <w:rsid w:val="009F7099"/>
    <w:rsid w:val="009F7D69"/>
    <w:rsid w:val="00A002D7"/>
    <w:rsid w:val="00A0298F"/>
    <w:rsid w:val="00A02E7A"/>
    <w:rsid w:val="00A02EF0"/>
    <w:rsid w:val="00A04639"/>
    <w:rsid w:val="00A04992"/>
    <w:rsid w:val="00A05955"/>
    <w:rsid w:val="00A05CEA"/>
    <w:rsid w:val="00A05E53"/>
    <w:rsid w:val="00A0682A"/>
    <w:rsid w:val="00A07AE1"/>
    <w:rsid w:val="00A07B61"/>
    <w:rsid w:val="00A10773"/>
    <w:rsid w:val="00A119E1"/>
    <w:rsid w:val="00A12076"/>
    <w:rsid w:val="00A122FE"/>
    <w:rsid w:val="00A12D58"/>
    <w:rsid w:val="00A1365C"/>
    <w:rsid w:val="00A13719"/>
    <w:rsid w:val="00A1379C"/>
    <w:rsid w:val="00A13E27"/>
    <w:rsid w:val="00A13EB9"/>
    <w:rsid w:val="00A147AA"/>
    <w:rsid w:val="00A14C27"/>
    <w:rsid w:val="00A1568A"/>
    <w:rsid w:val="00A15B4E"/>
    <w:rsid w:val="00A15ED0"/>
    <w:rsid w:val="00A16506"/>
    <w:rsid w:val="00A1708A"/>
    <w:rsid w:val="00A17A27"/>
    <w:rsid w:val="00A17AD0"/>
    <w:rsid w:val="00A20039"/>
    <w:rsid w:val="00A20977"/>
    <w:rsid w:val="00A213B8"/>
    <w:rsid w:val="00A21D71"/>
    <w:rsid w:val="00A22B78"/>
    <w:rsid w:val="00A2385F"/>
    <w:rsid w:val="00A246F7"/>
    <w:rsid w:val="00A24B89"/>
    <w:rsid w:val="00A24D97"/>
    <w:rsid w:val="00A24E20"/>
    <w:rsid w:val="00A24E85"/>
    <w:rsid w:val="00A25AE5"/>
    <w:rsid w:val="00A26442"/>
    <w:rsid w:val="00A265D3"/>
    <w:rsid w:val="00A26B28"/>
    <w:rsid w:val="00A270FF"/>
    <w:rsid w:val="00A276AD"/>
    <w:rsid w:val="00A27E8D"/>
    <w:rsid w:val="00A30242"/>
    <w:rsid w:val="00A30C24"/>
    <w:rsid w:val="00A30E31"/>
    <w:rsid w:val="00A31801"/>
    <w:rsid w:val="00A3256B"/>
    <w:rsid w:val="00A33493"/>
    <w:rsid w:val="00A34052"/>
    <w:rsid w:val="00A347CE"/>
    <w:rsid w:val="00A347D1"/>
    <w:rsid w:val="00A348AB"/>
    <w:rsid w:val="00A34A33"/>
    <w:rsid w:val="00A3513B"/>
    <w:rsid w:val="00A35F44"/>
    <w:rsid w:val="00A3655B"/>
    <w:rsid w:val="00A37002"/>
    <w:rsid w:val="00A37216"/>
    <w:rsid w:val="00A37BA5"/>
    <w:rsid w:val="00A37CC9"/>
    <w:rsid w:val="00A408D6"/>
    <w:rsid w:val="00A42905"/>
    <w:rsid w:val="00A4355E"/>
    <w:rsid w:val="00A436E1"/>
    <w:rsid w:val="00A43DAE"/>
    <w:rsid w:val="00A44031"/>
    <w:rsid w:val="00A4643A"/>
    <w:rsid w:val="00A4740C"/>
    <w:rsid w:val="00A50007"/>
    <w:rsid w:val="00A50310"/>
    <w:rsid w:val="00A520D9"/>
    <w:rsid w:val="00A52346"/>
    <w:rsid w:val="00A53104"/>
    <w:rsid w:val="00A5325C"/>
    <w:rsid w:val="00A540C4"/>
    <w:rsid w:val="00A54441"/>
    <w:rsid w:val="00A545F4"/>
    <w:rsid w:val="00A54657"/>
    <w:rsid w:val="00A54CC9"/>
    <w:rsid w:val="00A54F1B"/>
    <w:rsid w:val="00A551D8"/>
    <w:rsid w:val="00A55838"/>
    <w:rsid w:val="00A558F7"/>
    <w:rsid w:val="00A561EB"/>
    <w:rsid w:val="00A56FB2"/>
    <w:rsid w:val="00A5783A"/>
    <w:rsid w:val="00A57E3F"/>
    <w:rsid w:val="00A608B0"/>
    <w:rsid w:val="00A62656"/>
    <w:rsid w:val="00A626A4"/>
    <w:rsid w:val="00A62B6F"/>
    <w:rsid w:val="00A63BB4"/>
    <w:rsid w:val="00A63E51"/>
    <w:rsid w:val="00A64254"/>
    <w:rsid w:val="00A6454E"/>
    <w:rsid w:val="00A64CF3"/>
    <w:rsid w:val="00A64DA0"/>
    <w:rsid w:val="00A65BB6"/>
    <w:rsid w:val="00A65C22"/>
    <w:rsid w:val="00A6668B"/>
    <w:rsid w:val="00A6673F"/>
    <w:rsid w:val="00A66C78"/>
    <w:rsid w:val="00A6703E"/>
    <w:rsid w:val="00A674CF"/>
    <w:rsid w:val="00A702D4"/>
    <w:rsid w:val="00A702EC"/>
    <w:rsid w:val="00A70F19"/>
    <w:rsid w:val="00A71A57"/>
    <w:rsid w:val="00A71E55"/>
    <w:rsid w:val="00A71F8D"/>
    <w:rsid w:val="00A735EA"/>
    <w:rsid w:val="00A7488D"/>
    <w:rsid w:val="00A749B6"/>
    <w:rsid w:val="00A75B54"/>
    <w:rsid w:val="00A76670"/>
    <w:rsid w:val="00A76D59"/>
    <w:rsid w:val="00A7704F"/>
    <w:rsid w:val="00A77819"/>
    <w:rsid w:val="00A80046"/>
    <w:rsid w:val="00A80676"/>
    <w:rsid w:val="00A82942"/>
    <w:rsid w:val="00A82E91"/>
    <w:rsid w:val="00A8335A"/>
    <w:rsid w:val="00A836D2"/>
    <w:rsid w:val="00A83E1F"/>
    <w:rsid w:val="00A842B8"/>
    <w:rsid w:val="00A84D5A"/>
    <w:rsid w:val="00A87062"/>
    <w:rsid w:val="00A87152"/>
    <w:rsid w:val="00A87FAB"/>
    <w:rsid w:val="00A9075C"/>
    <w:rsid w:val="00A911D9"/>
    <w:rsid w:val="00A91E99"/>
    <w:rsid w:val="00A920B5"/>
    <w:rsid w:val="00A9211A"/>
    <w:rsid w:val="00A92358"/>
    <w:rsid w:val="00A9290D"/>
    <w:rsid w:val="00A92BCD"/>
    <w:rsid w:val="00A93293"/>
    <w:rsid w:val="00A935EC"/>
    <w:rsid w:val="00A943C2"/>
    <w:rsid w:val="00A945D4"/>
    <w:rsid w:val="00A94F9C"/>
    <w:rsid w:val="00A96DD8"/>
    <w:rsid w:val="00AA0130"/>
    <w:rsid w:val="00AA043D"/>
    <w:rsid w:val="00AA07C5"/>
    <w:rsid w:val="00AA0C7C"/>
    <w:rsid w:val="00AA17F1"/>
    <w:rsid w:val="00AA1B0E"/>
    <w:rsid w:val="00AA1BE4"/>
    <w:rsid w:val="00AA1BF4"/>
    <w:rsid w:val="00AA25FA"/>
    <w:rsid w:val="00AA3951"/>
    <w:rsid w:val="00AA3A31"/>
    <w:rsid w:val="00AA45EF"/>
    <w:rsid w:val="00AA47B6"/>
    <w:rsid w:val="00AA59C2"/>
    <w:rsid w:val="00AA5BBE"/>
    <w:rsid w:val="00AA6A33"/>
    <w:rsid w:val="00AA6F70"/>
    <w:rsid w:val="00AA7A4D"/>
    <w:rsid w:val="00AA7C99"/>
    <w:rsid w:val="00AB0470"/>
    <w:rsid w:val="00AB062A"/>
    <w:rsid w:val="00AB0786"/>
    <w:rsid w:val="00AB0FFA"/>
    <w:rsid w:val="00AB14C6"/>
    <w:rsid w:val="00AB4568"/>
    <w:rsid w:val="00AB5C34"/>
    <w:rsid w:val="00AB5CE7"/>
    <w:rsid w:val="00AB7621"/>
    <w:rsid w:val="00AB786C"/>
    <w:rsid w:val="00AB7B12"/>
    <w:rsid w:val="00AB7C7C"/>
    <w:rsid w:val="00AC13C5"/>
    <w:rsid w:val="00AC163B"/>
    <w:rsid w:val="00AC18EB"/>
    <w:rsid w:val="00AC2C48"/>
    <w:rsid w:val="00AC365B"/>
    <w:rsid w:val="00AC4FC7"/>
    <w:rsid w:val="00AC575B"/>
    <w:rsid w:val="00AC5BA3"/>
    <w:rsid w:val="00AC5CA7"/>
    <w:rsid w:val="00AC6058"/>
    <w:rsid w:val="00AC62D5"/>
    <w:rsid w:val="00AC6697"/>
    <w:rsid w:val="00AC6710"/>
    <w:rsid w:val="00AC6786"/>
    <w:rsid w:val="00AC76C9"/>
    <w:rsid w:val="00AD1FEF"/>
    <w:rsid w:val="00AD4275"/>
    <w:rsid w:val="00AD472E"/>
    <w:rsid w:val="00AD4AF2"/>
    <w:rsid w:val="00AD4EAD"/>
    <w:rsid w:val="00AD59C2"/>
    <w:rsid w:val="00AD5AA6"/>
    <w:rsid w:val="00AD5E76"/>
    <w:rsid w:val="00AD62E5"/>
    <w:rsid w:val="00AD678D"/>
    <w:rsid w:val="00AD682F"/>
    <w:rsid w:val="00AD6B3E"/>
    <w:rsid w:val="00AE0682"/>
    <w:rsid w:val="00AE076B"/>
    <w:rsid w:val="00AE1C3E"/>
    <w:rsid w:val="00AE1F08"/>
    <w:rsid w:val="00AE2BA5"/>
    <w:rsid w:val="00AE2F22"/>
    <w:rsid w:val="00AE314B"/>
    <w:rsid w:val="00AE34AC"/>
    <w:rsid w:val="00AE36B1"/>
    <w:rsid w:val="00AE3887"/>
    <w:rsid w:val="00AE3B91"/>
    <w:rsid w:val="00AE423F"/>
    <w:rsid w:val="00AE4B7E"/>
    <w:rsid w:val="00AE4FBE"/>
    <w:rsid w:val="00AE557D"/>
    <w:rsid w:val="00AE56B1"/>
    <w:rsid w:val="00AE5800"/>
    <w:rsid w:val="00AE6032"/>
    <w:rsid w:val="00AE614A"/>
    <w:rsid w:val="00AE662C"/>
    <w:rsid w:val="00AE69F3"/>
    <w:rsid w:val="00AE6D09"/>
    <w:rsid w:val="00AE7167"/>
    <w:rsid w:val="00AE779F"/>
    <w:rsid w:val="00AE7BE9"/>
    <w:rsid w:val="00AF04BF"/>
    <w:rsid w:val="00AF119E"/>
    <w:rsid w:val="00AF16FB"/>
    <w:rsid w:val="00AF187E"/>
    <w:rsid w:val="00AF18E3"/>
    <w:rsid w:val="00AF1F74"/>
    <w:rsid w:val="00AF2038"/>
    <w:rsid w:val="00AF2746"/>
    <w:rsid w:val="00AF2AF6"/>
    <w:rsid w:val="00AF2B1B"/>
    <w:rsid w:val="00AF3C38"/>
    <w:rsid w:val="00AF48C4"/>
    <w:rsid w:val="00AF5562"/>
    <w:rsid w:val="00AF578F"/>
    <w:rsid w:val="00AF57D2"/>
    <w:rsid w:val="00AF5BA6"/>
    <w:rsid w:val="00AF6A21"/>
    <w:rsid w:val="00AF792B"/>
    <w:rsid w:val="00AF7A7C"/>
    <w:rsid w:val="00B00207"/>
    <w:rsid w:val="00B00232"/>
    <w:rsid w:val="00B00451"/>
    <w:rsid w:val="00B00621"/>
    <w:rsid w:val="00B0099B"/>
    <w:rsid w:val="00B010CC"/>
    <w:rsid w:val="00B01660"/>
    <w:rsid w:val="00B02070"/>
    <w:rsid w:val="00B023E1"/>
    <w:rsid w:val="00B026A6"/>
    <w:rsid w:val="00B02DDB"/>
    <w:rsid w:val="00B043FF"/>
    <w:rsid w:val="00B04575"/>
    <w:rsid w:val="00B05D71"/>
    <w:rsid w:val="00B05F30"/>
    <w:rsid w:val="00B06186"/>
    <w:rsid w:val="00B0656C"/>
    <w:rsid w:val="00B078E7"/>
    <w:rsid w:val="00B07BCE"/>
    <w:rsid w:val="00B10602"/>
    <w:rsid w:val="00B10764"/>
    <w:rsid w:val="00B10E44"/>
    <w:rsid w:val="00B11351"/>
    <w:rsid w:val="00B113A1"/>
    <w:rsid w:val="00B11B1A"/>
    <w:rsid w:val="00B11E54"/>
    <w:rsid w:val="00B12522"/>
    <w:rsid w:val="00B1290C"/>
    <w:rsid w:val="00B12A2E"/>
    <w:rsid w:val="00B134C7"/>
    <w:rsid w:val="00B13F09"/>
    <w:rsid w:val="00B148C8"/>
    <w:rsid w:val="00B15E84"/>
    <w:rsid w:val="00B16BD1"/>
    <w:rsid w:val="00B179C1"/>
    <w:rsid w:val="00B17B80"/>
    <w:rsid w:val="00B2258D"/>
    <w:rsid w:val="00B2285F"/>
    <w:rsid w:val="00B22B3B"/>
    <w:rsid w:val="00B24526"/>
    <w:rsid w:val="00B24860"/>
    <w:rsid w:val="00B251B1"/>
    <w:rsid w:val="00B25A5F"/>
    <w:rsid w:val="00B25FF4"/>
    <w:rsid w:val="00B261C7"/>
    <w:rsid w:val="00B27479"/>
    <w:rsid w:val="00B27CCE"/>
    <w:rsid w:val="00B313AF"/>
    <w:rsid w:val="00B3210E"/>
    <w:rsid w:val="00B32970"/>
    <w:rsid w:val="00B3305B"/>
    <w:rsid w:val="00B33349"/>
    <w:rsid w:val="00B333E0"/>
    <w:rsid w:val="00B3412B"/>
    <w:rsid w:val="00B342CF"/>
    <w:rsid w:val="00B353EF"/>
    <w:rsid w:val="00B35B9F"/>
    <w:rsid w:val="00B36FCE"/>
    <w:rsid w:val="00B408B6"/>
    <w:rsid w:val="00B42B8C"/>
    <w:rsid w:val="00B431ED"/>
    <w:rsid w:val="00B4507D"/>
    <w:rsid w:val="00B45140"/>
    <w:rsid w:val="00B461AD"/>
    <w:rsid w:val="00B46284"/>
    <w:rsid w:val="00B4693D"/>
    <w:rsid w:val="00B46E05"/>
    <w:rsid w:val="00B46E50"/>
    <w:rsid w:val="00B473D7"/>
    <w:rsid w:val="00B47A9C"/>
    <w:rsid w:val="00B501C4"/>
    <w:rsid w:val="00B50871"/>
    <w:rsid w:val="00B50A85"/>
    <w:rsid w:val="00B512AA"/>
    <w:rsid w:val="00B5150B"/>
    <w:rsid w:val="00B5156A"/>
    <w:rsid w:val="00B51866"/>
    <w:rsid w:val="00B51FC7"/>
    <w:rsid w:val="00B52BB2"/>
    <w:rsid w:val="00B52FAF"/>
    <w:rsid w:val="00B52FDF"/>
    <w:rsid w:val="00B5428D"/>
    <w:rsid w:val="00B542DA"/>
    <w:rsid w:val="00B54D2F"/>
    <w:rsid w:val="00B551F2"/>
    <w:rsid w:val="00B55F69"/>
    <w:rsid w:val="00B56193"/>
    <w:rsid w:val="00B57794"/>
    <w:rsid w:val="00B57AAB"/>
    <w:rsid w:val="00B60031"/>
    <w:rsid w:val="00B60192"/>
    <w:rsid w:val="00B606F0"/>
    <w:rsid w:val="00B609B6"/>
    <w:rsid w:val="00B60DA0"/>
    <w:rsid w:val="00B61772"/>
    <w:rsid w:val="00B6195A"/>
    <w:rsid w:val="00B61CFD"/>
    <w:rsid w:val="00B61ED3"/>
    <w:rsid w:val="00B62114"/>
    <w:rsid w:val="00B64842"/>
    <w:rsid w:val="00B6515A"/>
    <w:rsid w:val="00B653D9"/>
    <w:rsid w:val="00B65996"/>
    <w:rsid w:val="00B66147"/>
    <w:rsid w:val="00B66160"/>
    <w:rsid w:val="00B667F5"/>
    <w:rsid w:val="00B67108"/>
    <w:rsid w:val="00B67A6C"/>
    <w:rsid w:val="00B67AA0"/>
    <w:rsid w:val="00B70B62"/>
    <w:rsid w:val="00B716FB"/>
    <w:rsid w:val="00B71751"/>
    <w:rsid w:val="00B71D31"/>
    <w:rsid w:val="00B7213B"/>
    <w:rsid w:val="00B72B82"/>
    <w:rsid w:val="00B72C41"/>
    <w:rsid w:val="00B72FE8"/>
    <w:rsid w:val="00B73019"/>
    <w:rsid w:val="00B7375C"/>
    <w:rsid w:val="00B737C7"/>
    <w:rsid w:val="00B73857"/>
    <w:rsid w:val="00B73862"/>
    <w:rsid w:val="00B73F43"/>
    <w:rsid w:val="00B74C50"/>
    <w:rsid w:val="00B7532A"/>
    <w:rsid w:val="00B75406"/>
    <w:rsid w:val="00B75BBF"/>
    <w:rsid w:val="00B7781A"/>
    <w:rsid w:val="00B77D9F"/>
    <w:rsid w:val="00B77F98"/>
    <w:rsid w:val="00B8012E"/>
    <w:rsid w:val="00B81CDC"/>
    <w:rsid w:val="00B826B3"/>
    <w:rsid w:val="00B83118"/>
    <w:rsid w:val="00B833BA"/>
    <w:rsid w:val="00B837CC"/>
    <w:rsid w:val="00B83ADC"/>
    <w:rsid w:val="00B83B29"/>
    <w:rsid w:val="00B84675"/>
    <w:rsid w:val="00B84C8C"/>
    <w:rsid w:val="00B8600B"/>
    <w:rsid w:val="00B87F3D"/>
    <w:rsid w:val="00B90569"/>
    <w:rsid w:val="00B9079D"/>
    <w:rsid w:val="00B90CDB"/>
    <w:rsid w:val="00B91567"/>
    <w:rsid w:val="00B91787"/>
    <w:rsid w:val="00B92DF6"/>
    <w:rsid w:val="00B92EAF"/>
    <w:rsid w:val="00B93613"/>
    <w:rsid w:val="00B93715"/>
    <w:rsid w:val="00B93907"/>
    <w:rsid w:val="00B93911"/>
    <w:rsid w:val="00B957FF"/>
    <w:rsid w:val="00B95F2B"/>
    <w:rsid w:val="00B968F5"/>
    <w:rsid w:val="00B96B83"/>
    <w:rsid w:val="00B97B98"/>
    <w:rsid w:val="00BA066C"/>
    <w:rsid w:val="00BA1ABC"/>
    <w:rsid w:val="00BA22F2"/>
    <w:rsid w:val="00BA2792"/>
    <w:rsid w:val="00BA29A7"/>
    <w:rsid w:val="00BA2C19"/>
    <w:rsid w:val="00BA308C"/>
    <w:rsid w:val="00BA3705"/>
    <w:rsid w:val="00BA39EE"/>
    <w:rsid w:val="00BA3D83"/>
    <w:rsid w:val="00BA41EA"/>
    <w:rsid w:val="00BA4297"/>
    <w:rsid w:val="00BA499C"/>
    <w:rsid w:val="00BA4C6D"/>
    <w:rsid w:val="00BA4E4E"/>
    <w:rsid w:val="00BA5473"/>
    <w:rsid w:val="00BA5BA4"/>
    <w:rsid w:val="00BA6B66"/>
    <w:rsid w:val="00BA6D04"/>
    <w:rsid w:val="00BA6D2B"/>
    <w:rsid w:val="00BA6D47"/>
    <w:rsid w:val="00BA6E48"/>
    <w:rsid w:val="00BA6E7C"/>
    <w:rsid w:val="00BA71A9"/>
    <w:rsid w:val="00BA76F7"/>
    <w:rsid w:val="00BB0DE9"/>
    <w:rsid w:val="00BB1205"/>
    <w:rsid w:val="00BB176A"/>
    <w:rsid w:val="00BB1A8B"/>
    <w:rsid w:val="00BB1B48"/>
    <w:rsid w:val="00BB2463"/>
    <w:rsid w:val="00BB2B54"/>
    <w:rsid w:val="00BB3ACB"/>
    <w:rsid w:val="00BB406B"/>
    <w:rsid w:val="00BB477D"/>
    <w:rsid w:val="00BB4F8D"/>
    <w:rsid w:val="00BB5116"/>
    <w:rsid w:val="00BB5C4C"/>
    <w:rsid w:val="00BB5C98"/>
    <w:rsid w:val="00BB7840"/>
    <w:rsid w:val="00BB7E31"/>
    <w:rsid w:val="00BC009A"/>
    <w:rsid w:val="00BC0DEF"/>
    <w:rsid w:val="00BC0E88"/>
    <w:rsid w:val="00BC1173"/>
    <w:rsid w:val="00BC1AF5"/>
    <w:rsid w:val="00BC205E"/>
    <w:rsid w:val="00BC2064"/>
    <w:rsid w:val="00BC21F6"/>
    <w:rsid w:val="00BC28D4"/>
    <w:rsid w:val="00BC2A7B"/>
    <w:rsid w:val="00BC2B8D"/>
    <w:rsid w:val="00BC3112"/>
    <w:rsid w:val="00BC3796"/>
    <w:rsid w:val="00BC388D"/>
    <w:rsid w:val="00BC3DD2"/>
    <w:rsid w:val="00BC467F"/>
    <w:rsid w:val="00BC5A0B"/>
    <w:rsid w:val="00BC63B2"/>
    <w:rsid w:val="00BC6415"/>
    <w:rsid w:val="00BC6A32"/>
    <w:rsid w:val="00BC70C3"/>
    <w:rsid w:val="00BC7417"/>
    <w:rsid w:val="00BC7D2C"/>
    <w:rsid w:val="00BD00A5"/>
    <w:rsid w:val="00BD08EA"/>
    <w:rsid w:val="00BD1284"/>
    <w:rsid w:val="00BD1A60"/>
    <w:rsid w:val="00BD1EBC"/>
    <w:rsid w:val="00BD29EC"/>
    <w:rsid w:val="00BD2B8A"/>
    <w:rsid w:val="00BD371D"/>
    <w:rsid w:val="00BD3DFC"/>
    <w:rsid w:val="00BD3FBD"/>
    <w:rsid w:val="00BD3FC0"/>
    <w:rsid w:val="00BD5058"/>
    <w:rsid w:val="00BD6398"/>
    <w:rsid w:val="00BD64E5"/>
    <w:rsid w:val="00BD698F"/>
    <w:rsid w:val="00BD6B38"/>
    <w:rsid w:val="00BD7668"/>
    <w:rsid w:val="00BD7AAC"/>
    <w:rsid w:val="00BD7E5C"/>
    <w:rsid w:val="00BE02BB"/>
    <w:rsid w:val="00BE0359"/>
    <w:rsid w:val="00BE06C2"/>
    <w:rsid w:val="00BE0AF6"/>
    <w:rsid w:val="00BE1F03"/>
    <w:rsid w:val="00BE348E"/>
    <w:rsid w:val="00BE3952"/>
    <w:rsid w:val="00BE3B61"/>
    <w:rsid w:val="00BE41A0"/>
    <w:rsid w:val="00BE47DF"/>
    <w:rsid w:val="00BE4C06"/>
    <w:rsid w:val="00BE55C4"/>
    <w:rsid w:val="00BE58A7"/>
    <w:rsid w:val="00BE5932"/>
    <w:rsid w:val="00BE6305"/>
    <w:rsid w:val="00BE6596"/>
    <w:rsid w:val="00BE6DB6"/>
    <w:rsid w:val="00BE7387"/>
    <w:rsid w:val="00BE7567"/>
    <w:rsid w:val="00BE7FDD"/>
    <w:rsid w:val="00BF179C"/>
    <w:rsid w:val="00BF1E65"/>
    <w:rsid w:val="00BF2218"/>
    <w:rsid w:val="00BF2339"/>
    <w:rsid w:val="00BF264F"/>
    <w:rsid w:val="00BF34B8"/>
    <w:rsid w:val="00BF3A10"/>
    <w:rsid w:val="00BF3C20"/>
    <w:rsid w:val="00BF3C6C"/>
    <w:rsid w:val="00BF4278"/>
    <w:rsid w:val="00BF54F0"/>
    <w:rsid w:val="00BF58CC"/>
    <w:rsid w:val="00BF7383"/>
    <w:rsid w:val="00BF74B5"/>
    <w:rsid w:val="00C002AB"/>
    <w:rsid w:val="00C011DA"/>
    <w:rsid w:val="00C0165C"/>
    <w:rsid w:val="00C01F00"/>
    <w:rsid w:val="00C02215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FA"/>
    <w:rsid w:val="00C07FF3"/>
    <w:rsid w:val="00C101B6"/>
    <w:rsid w:val="00C103D3"/>
    <w:rsid w:val="00C11928"/>
    <w:rsid w:val="00C11A0A"/>
    <w:rsid w:val="00C12056"/>
    <w:rsid w:val="00C13121"/>
    <w:rsid w:val="00C137ED"/>
    <w:rsid w:val="00C13CED"/>
    <w:rsid w:val="00C13FE6"/>
    <w:rsid w:val="00C145C7"/>
    <w:rsid w:val="00C14F5C"/>
    <w:rsid w:val="00C15001"/>
    <w:rsid w:val="00C15771"/>
    <w:rsid w:val="00C15F5F"/>
    <w:rsid w:val="00C16304"/>
    <w:rsid w:val="00C16691"/>
    <w:rsid w:val="00C17D00"/>
    <w:rsid w:val="00C22C52"/>
    <w:rsid w:val="00C23599"/>
    <w:rsid w:val="00C235F4"/>
    <w:rsid w:val="00C23636"/>
    <w:rsid w:val="00C239B2"/>
    <w:rsid w:val="00C24040"/>
    <w:rsid w:val="00C246E6"/>
    <w:rsid w:val="00C25460"/>
    <w:rsid w:val="00C25639"/>
    <w:rsid w:val="00C2564B"/>
    <w:rsid w:val="00C25919"/>
    <w:rsid w:val="00C25B65"/>
    <w:rsid w:val="00C25C75"/>
    <w:rsid w:val="00C26D43"/>
    <w:rsid w:val="00C30CB4"/>
    <w:rsid w:val="00C30FBA"/>
    <w:rsid w:val="00C3107F"/>
    <w:rsid w:val="00C31EF7"/>
    <w:rsid w:val="00C31F4B"/>
    <w:rsid w:val="00C32B1B"/>
    <w:rsid w:val="00C32F28"/>
    <w:rsid w:val="00C3319F"/>
    <w:rsid w:val="00C33520"/>
    <w:rsid w:val="00C33534"/>
    <w:rsid w:val="00C337DA"/>
    <w:rsid w:val="00C339F2"/>
    <w:rsid w:val="00C33A1D"/>
    <w:rsid w:val="00C3449E"/>
    <w:rsid w:val="00C35173"/>
    <w:rsid w:val="00C35BBF"/>
    <w:rsid w:val="00C36A85"/>
    <w:rsid w:val="00C3714A"/>
    <w:rsid w:val="00C372BE"/>
    <w:rsid w:val="00C378B0"/>
    <w:rsid w:val="00C41248"/>
    <w:rsid w:val="00C41853"/>
    <w:rsid w:val="00C41D3A"/>
    <w:rsid w:val="00C420F7"/>
    <w:rsid w:val="00C4280C"/>
    <w:rsid w:val="00C430A9"/>
    <w:rsid w:val="00C43468"/>
    <w:rsid w:val="00C440C7"/>
    <w:rsid w:val="00C4411C"/>
    <w:rsid w:val="00C44A38"/>
    <w:rsid w:val="00C44DF7"/>
    <w:rsid w:val="00C45070"/>
    <w:rsid w:val="00C463C6"/>
    <w:rsid w:val="00C46548"/>
    <w:rsid w:val="00C46CE2"/>
    <w:rsid w:val="00C47474"/>
    <w:rsid w:val="00C50690"/>
    <w:rsid w:val="00C506F9"/>
    <w:rsid w:val="00C50A59"/>
    <w:rsid w:val="00C50D5C"/>
    <w:rsid w:val="00C51465"/>
    <w:rsid w:val="00C518C6"/>
    <w:rsid w:val="00C518F2"/>
    <w:rsid w:val="00C51BA3"/>
    <w:rsid w:val="00C523AC"/>
    <w:rsid w:val="00C52F40"/>
    <w:rsid w:val="00C531FA"/>
    <w:rsid w:val="00C5388A"/>
    <w:rsid w:val="00C5433B"/>
    <w:rsid w:val="00C548ED"/>
    <w:rsid w:val="00C550A9"/>
    <w:rsid w:val="00C553A7"/>
    <w:rsid w:val="00C55BA1"/>
    <w:rsid w:val="00C564C1"/>
    <w:rsid w:val="00C56565"/>
    <w:rsid w:val="00C574D5"/>
    <w:rsid w:val="00C57536"/>
    <w:rsid w:val="00C5777C"/>
    <w:rsid w:val="00C60DB8"/>
    <w:rsid w:val="00C60EDF"/>
    <w:rsid w:val="00C61C84"/>
    <w:rsid w:val="00C61F84"/>
    <w:rsid w:val="00C62E9A"/>
    <w:rsid w:val="00C63750"/>
    <w:rsid w:val="00C63824"/>
    <w:rsid w:val="00C6385A"/>
    <w:rsid w:val="00C64A0C"/>
    <w:rsid w:val="00C65695"/>
    <w:rsid w:val="00C66247"/>
    <w:rsid w:val="00C66FAD"/>
    <w:rsid w:val="00C6714C"/>
    <w:rsid w:val="00C67705"/>
    <w:rsid w:val="00C6782C"/>
    <w:rsid w:val="00C70866"/>
    <w:rsid w:val="00C71234"/>
    <w:rsid w:val="00C725F8"/>
    <w:rsid w:val="00C72AC0"/>
    <w:rsid w:val="00C73D4D"/>
    <w:rsid w:val="00C73F32"/>
    <w:rsid w:val="00C74684"/>
    <w:rsid w:val="00C76911"/>
    <w:rsid w:val="00C76E73"/>
    <w:rsid w:val="00C76F80"/>
    <w:rsid w:val="00C7710C"/>
    <w:rsid w:val="00C773E1"/>
    <w:rsid w:val="00C778FD"/>
    <w:rsid w:val="00C802D9"/>
    <w:rsid w:val="00C80490"/>
    <w:rsid w:val="00C80B72"/>
    <w:rsid w:val="00C81110"/>
    <w:rsid w:val="00C81D18"/>
    <w:rsid w:val="00C82D10"/>
    <w:rsid w:val="00C82D3A"/>
    <w:rsid w:val="00C83B5B"/>
    <w:rsid w:val="00C83ED8"/>
    <w:rsid w:val="00C83F7E"/>
    <w:rsid w:val="00C83F81"/>
    <w:rsid w:val="00C84443"/>
    <w:rsid w:val="00C847F1"/>
    <w:rsid w:val="00C84FF5"/>
    <w:rsid w:val="00C8567E"/>
    <w:rsid w:val="00C86243"/>
    <w:rsid w:val="00C86616"/>
    <w:rsid w:val="00C8662C"/>
    <w:rsid w:val="00C866CE"/>
    <w:rsid w:val="00C8698B"/>
    <w:rsid w:val="00C87076"/>
    <w:rsid w:val="00C87462"/>
    <w:rsid w:val="00C87715"/>
    <w:rsid w:val="00C87D7E"/>
    <w:rsid w:val="00C90614"/>
    <w:rsid w:val="00C913D0"/>
    <w:rsid w:val="00C9200B"/>
    <w:rsid w:val="00C92405"/>
    <w:rsid w:val="00C939F3"/>
    <w:rsid w:val="00C93A33"/>
    <w:rsid w:val="00C942FD"/>
    <w:rsid w:val="00C94B46"/>
    <w:rsid w:val="00C96551"/>
    <w:rsid w:val="00C96B30"/>
    <w:rsid w:val="00C97B8D"/>
    <w:rsid w:val="00C97F1D"/>
    <w:rsid w:val="00C97FB9"/>
    <w:rsid w:val="00CA085A"/>
    <w:rsid w:val="00CA0C64"/>
    <w:rsid w:val="00CA11BE"/>
    <w:rsid w:val="00CA17DA"/>
    <w:rsid w:val="00CA180C"/>
    <w:rsid w:val="00CA1F38"/>
    <w:rsid w:val="00CA2511"/>
    <w:rsid w:val="00CA2E3D"/>
    <w:rsid w:val="00CA2F6E"/>
    <w:rsid w:val="00CA3807"/>
    <w:rsid w:val="00CA440E"/>
    <w:rsid w:val="00CA47D1"/>
    <w:rsid w:val="00CA4957"/>
    <w:rsid w:val="00CA4D28"/>
    <w:rsid w:val="00CA5826"/>
    <w:rsid w:val="00CA630B"/>
    <w:rsid w:val="00CA6729"/>
    <w:rsid w:val="00CA7042"/>
    <w:rsid w:val="00CA7174"/>
    <w:rsid w:val="00CA71FD"/>
    <w:rsid w:val="00CA7388"/>
    <w:rsid w:val="00CA7861"/>
    <w:rsid w:val="00CB05B8"/>
    <w:rsid w:val="00CB1CA8"/>
    <w:rsid w:val="00CB22B2"/>
    <w:rsid w:val="00CB2F47"/>
    <w:rsid w:val="00CB3598"/>
    <w:rsid w:val="00CB3CE5"/>
    <w:rsid w:val="00CB462E"/>
    <w:rsid w:val="00CB4B32"/>
    <w:rsid w:val="00CB4D06"/>
    <w:rsid w:val="00CB5502"/>
    <w:rsid w:val="00CB56A4"/>
    <w:rsid w:val="00CB6363"/>
    <w:rsid w:val="00CB7B6E"/>
    <w:rsid w:val="00CB7C13"/>
    <w:rsid w:val="00CC0827"/>
    <w:rsid w:val="00CC0A3A"/>
    <w:rsid w:val="00CC1963"/>
    <w:rsid w:val="00CC1CA4"/>
    <w:rsid w:val="00CC2FEE"/>
    <w:rsid w:val="00CC3547"/>
    <w:rsid w:val="00CC3BD0"/>
    <w:rsid w:val="00CC3EE2"/>
    <w:rsid w:val="00CC49C4"/>
    <w:rsid w:val="00CC4CD8"/>
    <w:rsid w:val="00CC5C68"/>
    <w:rsid w:val="00CC6383"/>
    <w:rsid w:val="00CC6494"/>
    <w:rsid w:val="00CC6574"/>
    <w:rsid w:val="00CC7373"/>
    <w:rsid w:val="00CC799E"/>
    <w:rsid w:val="00CC7F3C"/>
    <w:rsid w:val="00CD16B5"/>
    <w:rsid w:val="00CD1BBC"/>
    <w:rsid w:val="00CD3802"/>
    <w:rsid w:val="00CD561F"/>
    <w:rsid w:val="00CD58D9"/>
    <w:rsid w:val="00CD67D4"/>
    <w:rsid w:val="00CD72D0"/>
    <w:rsid w:val="00CD7492"/>
    <w:rsid w:val="00CD7843"/>
    <w:rsid w:val="00CE000B"/>
    <w:rsid w:val="00CE0904"/>
    <w:rsid w:val="00CE1127"/>
    <w:rsid w:val="00CE1301"/>
    <w:rsid w:val="00CE1BFB"/>
    <w:rsid w:val="00CE2FB8"/>
    <w:rsid w:val="00CE336C"/>
    <w:rsid w:val="00CE3A6B"/>
    <w:rsid w:val="00CE3D8B"/>
    <w:rsid w:val="00CE44FE"/>
    <w:rsid w:val="00CE5072"/>
    <w:rsid w:val="00CE656E"/>
    <w:rsid w:val="00CF03AF"/>
    <w:rsid w:val="00CF0C02"/>
    <w:rsid w:val="00CF20EF"/>
    <w:rsid w:val="00CF30A7"/>
    <w:rsid w:val="00CF423D"/>
    <w:rsid w:val="00CF479E"/>
    <w:rsid w:val="00CF5661"/>
    <w:rsid w:val="00CF5EE4"/>
    <w:rsid w:val="00CF6071"/>
    <w:rsid w:val="00CF6221"/>
    <w:rsid w:val="00CF62BC"/>
    <w:rsid w:val="00CF660B"/>
    <w:rsid w:val="00CF679B"/>
    <w:rsid w:val="00CF67CD"/>
    <w:rsid w:val="00CF6B8A"/>
    <w:rsid w:val="00CF6B96"/>
    <w:rsid w:val="00CF73A3"/>
    <w:rsid w:val="00CF7BCE"/>
    <w:rsid w:val="00D00211"/>
    <w:rsid w:val="00D006D1"/>
    <w:rsid w:val="00D00924"/>
    <w:rsid w:val="00D00B12"/>
    <w:rsid w:val="00D00B23"/>
    <w:rsid w:val="00D00CEC"/>
    <w:rsid w:val="00D018A5"/>
    <w:rsid w:val="00D01EFE"/>
    <w:rsid w:val="00D01F18"/>
    <w:rsid w:val="00D025AE"/>
    <w:rsid w:val="00D02A0E"/>
    <w:rsid w:val="00D030C3"/>
    <w:rsid w:val="00D034B6"/>
    <w:rsid w:val="00D04141"/>
    <w:rsid w:val="00D05159"/>
    <w:rsid w:val="00D05C81"/>
    <w:rsid w:val="00D06309"/>
    <w:rsid w:val="00D065A9"/>
    <w:rsid w:val="00D07152"/>
    <w:rsid w:val="00D07585"/>
    <w:rsid w:val="00D07D2C"/>
    <w:rsid w:val="00D07EED"/>
    <w:rsid w:val="00D102E0"/>
    <w:rsid w:val="00D109ED"/>
    <w:rsid w:val="00D11A2A"/>
    <w:rsid w:val="00D125FB"/>
    <w:rsid w:val="00D12A91"/>
    <w:rsid w:val="00D13506"/>
    <w:rsid w:val="00D1593A"/>
    <w:rsid w:val="00D167CE"/>
    <w:rsid w:val="00D176A4"/>
    <w:rsid w:val="00D17742"/>
    <w:rsid w:val="00D17B37"/>
    <w:rsid w:val="00D17DE7"/>
    <w:rsid w:val="00D20498"/>
    <w:rsid w:val="00D209E7"/>
    <w:rsid w:val="00D20AC9"/>
    <w:rsid w:val="00D21056"/>
    <w:rsid w:val="00D22359"/>
    <w:rsid w:val="00D228A3"/>
    <w:rsid w:val="00D231FC"/>
    <w:rsid w:val="00D2325B"/>
    <w:rsid w:val="00D2362F"/>
    <w:rsid w:val="00D2521A"/>
    <w:rsid w:val="00D2563C"/>
    <w:rsid w:val="00D25BDA"/>
    <w:rsid w:val="00D27BE4"/>
    <w:rsid w:val="00D301E2"/>
    <w:rsid w:val="00D30210"/>
    <w:rsid w:val="00D30D29"/>
    <w:rsid w:val="00D30F63"/>
    <w:rsid w:val="00D318C2"/>
    <w:rsid w:val="00D32C89"/>
    <w:rsid w:val="00D33309"/>
    <w:rsid w:val="00D33865"/>
    <w:rsid w:val="00D338CD"/>
    <w:rsid w:val="00D3436A"/>
    <w:rsid w:val="00D345D6"/>
    <w:rsid w:val="00D34870"/>
    <w:rsid w:val="00D34BDA"/>
    <w:rsid w:val="00D3512F"/>
    <w:rsid w:val="00D3513D"/>
    <w:rsid w:val="00D351EA"/>
    <w:rsid w:val="00D3543D"/>
    <w:rsid w:val="00D35A18"/>
    <w:rsid w:val="00D35EB8"/>
    <w:rsid w:val="00D36800"/>
    <w:rsid w:val="00D36D11"/>
    <w:rsid w:val="00D36F22"/>
    <w:rsid w:val="00D37A97"/>
    <w:rsid w:val="00D40288"/>
    <w:rsid w:val="00D42701"/>
    <w:rsid w:val="00D429F8"/>
    <w:rsid w:val="00D43403"/>
    <w:rsid w:val="00D434E8"/>
    <w:rsid w:val="00D448EC"/>
    <w:rsid w:val="00D45632"/>
    <w:rsid w:val="00D45C85"/>
    <w:rsid w:val="00D45EBD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5C4"/>
    <w:rsid w:val="00D5061B"/>
    <w:rsid w:val="00D50A6B"/>
    <w:rsid w:val="00D50E97"/>
    <w:rsid w:val="00D50FEA"/>
    <w:rsid w:val="00D51327"/>
    <w:rsid w:val="00D51D1E"/>
    <w:rsid w:val="00D520E3"/>
    <w:rsid w:val="00D5270B"/>
    <w:rsid w:val="00D529A8"/>
    <w:rsid w:val="00D53546"/>
    <w:rsid w:val="00D539FD"/>
    <w:rsid w:val="00D542DA"/>
    <w:rsid w:val="00D543AD"/>
    <w:rsid w:val="00D546B7"/>
    <w:rsid w:val="00D558FF"/>
    <w:rsid w:val="00D5614A"/>
    <w:rsid w:val="00D57018"/>
    <w:rsid w:val="00D579F8"/>
    <w:rsid w:val="00D605F4"/>
    <w:rsid w:val="00D60D40"/>
    <w:rsid w:val="00D61241"/>
    <w:rsid w:val="00D619D4"/>
    <w:rsid w:val="00D628B3"/>
    <w:rsid w:val="00D62E71"/>
    <w:rsid w:val="00D62F3B"/>
    <w:rsid w:val="00D638B2"/>
    <w:rsid w:val="00D63965"/>
    <w:rsid w:val="00D6430D"/>
    <w:rsid w:val="00D65431"/>
    <w:rsid w:val="00D66188"/>
    <w:rsid w:val="00D661A8"/>
    <w:rsid w:val="00D6642C"/>
    <w:rsid w:val="00D6666D"/>
    <w:rsid w:val="00D66D5F"/>
    <w:rsid w:val="00D67EAE"/>
    <w:rsid w:val="00D67FEA"/>
    <w:rsid w:val="00D71F1E"/>
    <w:rsid w:val="00D72059"/>
    <w:rsid w:val="00D729D3"/>
    <w:rsid w:val="00D72AF5"/>
    <w:rsid w:val="00D731F6"/>
    <w:rsid w:val="00D7378C"/>
    <w:rsid w:val="00D7384C"/>
    <w:rsid w:val="00D740CA"/>
    <w:rsid w:val="00D7438E"/>
    <w:rsid w:val="00D74446"/>
    <w:rsid w:val="00D74608"/>
    <w:rsid w:val="00D74769"/>
    <w:rsid w:val="00D760D3"/>
    <w:rsid w:val="00D7737A"/>
    <w:rsid w:val="00D778DE"/>
    <w:rsid w:val="00D77B59"/>
    <w:rsid w:val="00D77CDA"/>
    <w:rsid w:val="00D80753"/>
    <w:rsid w:val="00D80F21"/>
    <w:rsid w:val="00D81D31"/>
    <w:rsid w:val="00D822DE"/>
    <w:rsid w:val="00D8248C"/>
    <w:rsid w:val="00D84125"/>
    <w:rsid w:val="00D84BFE"/>
    <w:rsid w:val="00D85728"/>
    <w:rsid w:val="00D86A84"/>
    <w:rsid w:val="00D871A4"/>
    <w:rsid w:val="00D90397"/>
    <w:rsid w:val="00D90E5F"/>
    <w:rsid w:val="00D91168"/>
    <w:rsid w:val="00D91405"/>
    <w:rsid w:val="00D91699"/>
    <w:rsid w:val="00D92BAC"/>
    <w:rsid w:val="00D92E45"/>
    <w:rsid w:val="00D93BC6"/>
    <w:rsid w:val="00D93CE9"/>
    <w:rsid w:val="00D93E7B"/>
    <w:rsid w:val="00D948DC"/>
    <w:rsid w:val="00D94DB2"/>
    <w:rsid w:val="00D952CA"/>
    <w:rsid w:val="00D95481"/>
    <w:rsid w:val="00D9760C"/>
    <w:rsid w:val="00D97D99"/>
    <w:rsid w:val="00DA0040"/>
    <w:rsid w:val="00DA0386"/>
    <w:rsid w:val="00DA068C"/>
    <w:rsid w:val="00DA1CD5"/>
    <w:rsid w:val="00DA2CF5"/>
    <w:rsid w:val="00DA3792"/>
    <w:rsid w:val="00DA3935"/>
    <w:rsid w:val="00DA3EA2"/>
    <w:rsid w:val="00DA43FB"/>
    <w:rsid w:val="00DA4C96"/>
    <w:rsid w:val="00DA4E6F"/>
    <w:rsid w:val="00DA5A3E"/>
    <w:rsid w:val="00DA7000"/>
    <w:rsid w:val="00DA713D"/>
    <w:rsid w:val="00DA74B2"/>
    <w:rsid w:val="00DA77C7"/>
    <w:rsid w:val="00DA7D42"/>
    <w:rsid w:val="00DB0A35"/>
    <w:rsid w:val="00DB0C2E"/>
    <w:rsid w:val="00DB0E6F"/>
    <w:rsid w:val="00DB1E20"/>
    <w:rsid w:val="00DB216C"/>
    <w:rsid w:val="00DB297E"/>
    <w:rsid w:val="00DB29E5"/>
    <w:rsid w:val="00DB36AB"/>
    <w:rsid w:val="00DB3BDA"/>
    <w:rsid w:val="00DB42A7"/>
    <w:rsid w:val="00DB469F"/>
    <w:rsid w:val="00DB4BE8"/>
    <w:rsid w:val="00DB4CF6"/>
    <w:rsid w:val="00DB521C"/>
    <w:rsid w:val="00DB5404"/>
    <w:rsid w:val="00DB583B"/>
    <w:rsid w:val="00DB58B4"/>
    <w:rsid w:val="00DB5CA5"/>
    <w:rsid w:val="00DB64DD"/>
    <w:rsid w:val="00DB6A64"/>
    <w:rsid w:val="00DB7354"/>
    <w:rsid w:val="00DB787E"/>
    <w:rsid w:val="00DC0A1A"/>
    <w:rsid w:val="00DC13D1"/>
    <w:rsid w:val="00DC145A"/>
    <w:rsid w:val="00DC260E"/>
    <w:rsid w:val="00DC2C9E"/>
    <w:rsid w:val="00DC3563"/>
    <w:rsid w:val="00DC3578"/>
    <w:rsid w:val="00DC3D7D"/>
    <w:rsid w:val="00DC3FF6"/>
    <w:rsid w:val="00DC46F4"/>
    <w:rsid w:val="00DC4812"/>
    <w:rsid w:val="00DC4961"/>
    <w:rsid w:val="00DC5214"/>
    <w:rsid w:val="00DC599B"/>
    <w:rsid w:val="00DC59EB"/>
    <w:rsid w:val="00DC5B1F"/>
    <w:rsid w:val="00DC768B"/>
    <w:rsid w:val="00DC7A13"/>
    <w:rsid w:val="00DC7D6D"/>
    <w:rsid w:val="00DD0347"/>
    <w:rsid w:val="00DD162C"/>
    <w:rsid w:val="00DD186E"/>
    <w:rsid w:val="00DD1960"/>
    <w:rsid w:val="00DD1B61"/>
    <w:rsid w:val="00DD215D"/>
    <w:rsid w:val="00DD26AD"/>
    <w:rsid w:val="00DD2E84"/>
    <w:rsid w:val="00DD2EDA"/>
    <w:rsid w:val="00DD3138"/>
    <w:rsid w:val="00DD4190"/>
    <w:rsid w:val="00DD4D4D"/>
    <w:rsid w:val="00DD52B5"/>
    <w:rsid w:val="00DD7076"/>
    <w:rsid w:val="00DD73BA"/>
    <w:rsid w:val="00DD7725"/>
    <w:rsid w:val="00DD7E29"/>
    <w:rsid w:val="00DD7EEC"/>
    <w:rsid w:val="00DE00B3"/>
    <w:rsid w:val="00DE0109"/>
    <w:rsid w:val="00DE014A"/>
    <w:rsid w:val="00DE0D68"/>
    <w:rsid w:val="00DE1306"/>
    <w:rsid w:val="00DE183C"/>
    <w:rsid w:val="00DE1854"/>
    <w:rsid w:val="00DE2492"/>
    <w:rsid w:val="00DE2568"/>
    <w:rsid w:val="00DE26DE"/>
    <w:rsid w:val="00DE2E24"/>
    <w:rsid w:val="00DE312F"/>
    <w:rsid w:val="00DE381B"/>
    <w:rsid w:val="00DE5E8B"/>
    <w:rsid w:val="00DE6F30"/>
    <w:rsid w:val="00DE7064"/>
    <w:rsid w:val="00DE715F"/>
    <w:rsid w:val="00DE739D"/>
    <w:rsid w:val="00DE76C9"/>
    <w:rsid w:val="00DF0618"/>
    <w:rsid w:val="00DF17BC"/>
    <w:rsid w:val="00DF20C9"/>
    <w:rsid w:val="00DF2997"/>
    <w:rsid w:val="00DF3182"/>
    <w:rsid w:val="00DF3269"/>
    <w:rsid w:val="00DF455C"/>
    <w:rsid w:val="00DF5ABD"/>
    <w:rsid w:val="00E000A6"/>
    <w:rsid w:val="00E00247"/>
    <w:rsid w:val="00E01579"/>
    <w:rsid w:val="00E0160E"/>
    <w:rsid w:val="00E030E6"/>
    <w:rsid w:val="00E0352F"/>
    <w:rsid w:val="00E03839"/>
    <w:rsid w:val="00E03D86"/>
    <w:rsid w:val="00E0450D"/>
    <w:rsid w:val="00E053FB"/>
    <w:rsid w:val="00E05747"/>
    <w:rsid w:val="00E071BA"/>
    <w:rsid w:val="00E07327"/>
    <w:rsid w:val="00E07E04"/>
    <w:rsid w:val="00E10BC4"/>
    <w:rsid w:val="00E10C1F"/>
    <w:rsid w:val="00E117E7"/>
    <w:rsid w:val="00E11D48"/>
    <w:rsid w:val="00E129FD"/>
    <w:rsid w:val="00E12B8E"/>
    <w:rsid w:val="00E133D7"/>
    <w:rsid w:val="00E134B7"/>
    <w:rsid w:val="00E138D5"/>
    <w:rsid w:val="00E13B98"/>
    <w:rsid w:val="00E1415D"/>
    <w:rsid w:val="00E14332"/>
    <w:rsid w:val="00E14493"/>
    <w:rsid w:val="00E14592"/>
    <w:rsid w:val="00E14A63"/>
    <w:rsid w:val="00E15957"/>
    <w:rsid w:val="00E15F14"/>
    <w:rsid w:val="00E16AE7"/>
    <w:rsid w:val="00E1790D"/>
    <w:rsid w:val="00E17A6D"/>
    <w:rsid w:val="00E17B70"/>
    <w:rsid w:val="00E2093D"/>
    <w:rsid w:val="00E20C84"/>
    <w:rsid w:val="00E213BD"/>
    <w:rsid w:val="00E21433"/>
    <w:rsid w:val="00E21548"/>
    <w:rsid w:val="00E220B2"/>
    <w:rsid w:val="00E22663"/>
    <w:rsid w:val="00E22672"/>
    <w:rsid w:val="00E22B7C"/>
    <w:rsid w:val="00E22E6D"/>
    <w:rsid w:val="00E22EB0"/>
    <w:rsid w:val="00E23085"/>
    <w:rsid w:val="00E232CD"/>
    <w:rsid w:val="00E23B63"/>
    <w:rsid w:val="00E246C3"/>
    <w:rsid w:val="00E24BEC"/>
    <w:rsid w:val="00E24DEF"/>
    <w:rsid w:val="00E2521D"/>
    <w:rsid w:val="00E2585A"/>
    <w:rsid w:val="00E26443"/>
    <w:rsid w:val="00E26BA7"/>
    <w:rsid w:val="00E26C88"/>
    <w:rsid w:val="00E26E47"/>
    <w:rsid w:val="00E3062B"/>
    <w:rsid w:val="00E30973"/>
    <w:rsid w:val="00E3149F"/>
    <w:rsid w:val="00E31525"/>
    <w:rsid w:val="00E31DF6"/>
    <w:rsid w:val="00E31F19"/>
    <w:rsid w:val="00E31F78"/>
    <w:rsid w:val="00E3217A"/>
    <w:rsid w:val="00E32233"/>
    <w:rsid w:val="00E323E9"/>
    <w:rsid w:val="00E32554"/>
    <w:rsid w:val="00E32F15"/>
    <w:rsid w:val="00E32FB6"/>
    <w:rsid w:val="00E3307F"/>
    <w:rsid w:val="00E3324D"/>
    <w:rsid w:val="00E33933"/>
    <w:rsid w:val="00E33C19"/>
    <w:rsid w:val="00E33EF8"/>
    <w:rsid w:val="00E33F3D"/>
    <w:rsid w:val="00E34018"/>
    <w:rsid w:val="00E3417E"/>
    <w:rsid w:val="00E34577"/>
    <w:rsid w:val="00E3505B"/>
    <w:rsid w:val="00E35130"/>
    <w:rsid w:val="00E36510"/>
    <w:rsid w:val="00E366AF"/>
    <w:rsid w:val="00E36DF7"/>
    <w:rsid w:val="00E37755"/>
    <w:rsid w:val="00E37E2B"/>
    <w:rsid w:val="00E37E5F"/>
    <w:rsid w:val="00E40B15"/>
    <w:rsid w:val="00E4168E"/>
    <w:rsid w:val="00E41724"/>
    <w:rsid w:val="00E41844"/>
    <w:rsid w:val="00E42445"/>
    <w:rsid w:val="00E42616"/>
    <w:rsid w:val="00E42841"/>
    <w:rsid w:val="00E43175"/>
    <w:rsid w:val="00E43322"/>
    <w:rsid w:val="00E437D2"/>
    <w:rsid w:val="00E43BF9"/>
    <w:rsid w:val="00E441CC"/>
    <w:rsid w:val="00E4436C"/>
    <w:rsid w:val="00E446B1"/>
    <w:rsid w:val="00E44AF6"/>
    <w:rsid w:val="00E450FC"/>
    <w:rsid w:val="00E45D4B"/>
    <w:rsid w:val="00E45D71"/>
    <w:rsid w:val="00E45F5C"/>
    <w:rsid w:val="00E46172"/>
    <w:rsid w:val="00E46CD2"/>
    <w:rsid w:val="00E46EED"/>
    <w:rsid w:val="00E47738"/>
    <w:rsid w:val="00E47EBD"/>
    <w:rsid w:val="00E50707"/>
    <w:rsid w:val="00E50871"/>
    <w:rsid w:val="00E50B2B"/>
    <w:rsid w:val="00E51930"/>
    <w:rsid w:val="00E52B13"/>
    <w:rsid w:val="00E52B28"/>
    <w:rsid w:val="00E53C87"/>
    <w:rsid w:val="00E54008"/>
    <w:rsid w:val="00E5440E"/>
    <w:rsid w:val="00E54C93"/>
    <w:rsid w:val="00E55751"/>
    <w:rsid w:val="00E55DFB"/>
    <w:rsid w:val="00E56A1B"/>
    <w:rsid w:val="00E571AC"/>
    <w:rsid w:val="00E57474"/>
    <w:rsid w:val="00E57CFA"/>
    <w:rsid w:val="00E57E57"/>
    <w:rsid w:val="00E6047A"/>
    <w:rsid w:val="00E6067E"/>
    <w:rsid w:val="00E608AB"/>
    <w:rsid w:val="00E6097F"/>
    <w:rsid w:val="00E60A31"/>
    <w:rsid w:val="00E627D2"/>
    <w:rsid w:val="00E62C71"/>
    <w:rsid w:val="00E632DC"/>
    <w:rsid w:val="00E64DF4"/>
    <w:rsid w:val="00E653FA"/>
    <w:rsid w:val="00E65B53"/>
    <w:rsid w:val="00E669CB"/>
    <w:rsid w:val="00E6712E"/>
    <w:rsid w:val="00E677E7"/>
    <w:rsid w:val="00E70329"/>
    <w:rsid w:val="00E70746"/>
    <w:rsid w:val="00E70B12"/>
    <w:rsid w:val="00E70CDF"/>
    <w:rsid w:val="00E71D36"/>
    <w:rsid w:val="00E71EFA"/>
    <w:rsid w:val="00E7398E"/>
    <w:rsid w:val="00E73C05"/>
    <w:rsid w:val="00E74CF3"/>
    <w:rsid w:val="00E75277"/>
    <w:rsid w:val="00E75642"/>
    <w:rsid w:val="00E75F0E"/>
    <w:rsid w:val="00E7625C"/>
    <w:rsid w:val="00E771D5"/>
    <w:rsid w:val="00E7780A"/>
    <w:rsid w:val="00E77DFC"/>
    <w:rsid w:val="00E80D2A"/>
    <w:rsid w:val="00E821D2"/>
    <w:rsid w:val="00E82A90"/>
    <w:rsid w:val="00E8327F"/>
    <w:rsid w:val="00E83420"/>
    <w:rsid w:val="00E8356A"/>
    <w:rsid w:val="00E83654"/>
    <w:rsid w:val="00E84551"/>
    <w:rsid w:val="00E84B43"/>
    <w:rsid w:val="00E851AF"/>
    <w:rsid w:val="00E856DD"/>
    <w:rsid w:val="00E862C0"/>
    <w:rsid w:val="00E8655A"/>
    <w:rsid w:val="00E86E5B"/>
    <w:rsid w:val="00E9044C"/>
    <w:rsid w:val="00E920E9"/>
    <w:rsid w:val="00E926B2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4EE5"/>
    <w:rsid w:val="00E95614"/>
    <w:rsid w:val="00E95BC1"/>
    <w:rsid w:val="00E95F4A"/>
    <w:rsid w:val="00E961D5"/>
    <w:rsid w:val="00E9624F"/>
    <w:rsid w:val="00E97988"/>
    <w:rsid w:val="00EA05E7"/>
    <w:rsid w:val="00EA0D52"/>
    <w:rsid w:val="00EA183F"/>
    <w:rsid w:val="00EA19F2"/>
    <w:rsid w:val="00EA21FA"/>
    <w:rsid w:val="00EA2311"/>
    <w:rsid w:val="00EA3532"/>
    <w:rsid w:val="00EA414F"/>
    <w:rsid w:val="00EA4585"/>
    <w:rsid w:val="00EA480D"/>
    <w:rsid w:val="00EA55F4"/>
    <w:rsid w:val="00EA585D"/>
    <w:rsid w:val="00EA6373"/>
    <w:rsid w:val="00EA67FB"/>
    <w:rsid w:val="00EA69FA"/>
    <w:rsid w:val="00EA72CF"/>
    <w:rsid w:val="00EA7994"/>
    <w:rsid w:val="00EA7BCB"/>
    <w:rsid w:val="00EA7E15"/>
    <w:rsid w:val="00EB0514"/>
    <w:rsid w:val="00EB17B5"/>
    <w:rsid w:val="00EB2FA4"/>
    <w:rsid w:val="00EB31D5"/>
    <w:rsid w:val="00EB32B8"/>
    <w:rsid w:val="00EB33A2"/>
    <w:rsid w:val="00EB35D1"/>
    <w:rsid w:val="00EB38BC"/>
    <w:rsid w:val="00EB39FD"/>
    <w:rsid w:val="00EB3AA4"/>
    <w:rsid w:val="00EB4590"/>
    <w:rsid w:val="00EB45F5"/>
    <w:rsid w:val="00EB5878"/>
    <w:rsid w:val="00EB60B6"/>
    <w:rsid w:val="00EB639B"/>
    <w:rsid w:val="00EB65F6"/>
    <w:rsid w:val="00EB6DF0"/>
    <w:rsid w:val="00EB725E"/>
    <w:rsid w:val="00EC0E4B"/>
    <w:rsid w:val="00EC102E"/>
    <w:rsid w:val="00EC16B7"/>
    <w:rsid w:val="00EC188A"/>
    <w:rsid w:val="00EC25AE"/>
    <w:rsid w:val="00EC3583"/>
    <w:rsid w:val="00EC4E2F"/>
    <w:rsid w:val="00EC5F4C"/>
    <w:rsid w:val="00EC6958"/>
    <w:rsid w:val="00EC6B57"/>
    <w:rsid w:val="00EC6CBE"/>
    <w:rsid w:val="00EC70B5"/>
    <w:rsid w:val="00EC7BC3"/>
    <w:rsid w:val="00ED033A"/>
    <w:rsid w:val="00ED0547"/>
    <w:rsid w:val="00ED0B9B"/>
    <w:rsid w:val="00ED0E3A"/>
    <w:rsid w:val="00ED0FB1"/>
    <w:rsid w:val="00ED11A6"/>
    <w:rsid w:val="00ED215C"/>
    <w:rsid w:val="00ED23FA"/>
    <w:rsid w:val="00ED32CB"/>
    <w:rsid w:val="00ED3A03"/>
    <w:rsid w:val="00ED498F"/>
    <w:rsid w:val="00ED4A8C"/>
    <w:rsid w:val="00ED4EB4"/>
    <w:rsid w:val="00ED5403"/>
    <w:rsid w:val="00ED596A"/>
    <w:rsid w:val="00ED7341"/>
    <w:rsid w:val="00ED7450"/>
    <w:rsid w:val="00ED74FE"/>
    <w:rsid w:val="00ED7600"/>
    <w:rsid w:val="00ED7CBA"/>
    <w:rsid w:val="00EE020C"/>
    <w:rsid w:val="00EE0658"/>
    <w:rsid w:val="00EE0E80"/>
    <w:rsid w:val="00EE128A"/>
    <w:rsid w:val="00EE1D0E"/>
    <w:rsid w:val="00EE1E1B"/>
    <w:rsid w:val="00EE2B37"/>
    <w:rsid w:val="00EE354D"/>
    <w:rsid w:val="00EE3BB3"/>
    <w:rsid w:val="00EE43BC"/>
    <w:rsid w:val="00EE4AF9"/>
    <w:rsid w:val="00EE4FDA"/>
    <w:rsid w:val="00EE5445"/>
    <w:rsid w:val="00EE5B80"/>
    <w:rsid w:val="00EE6935"/>
    <w:rsid w:val="00EE7911"/>
    <w:rsid w:val="00EE7F61"/>
    <w:rsid w:val="00EF1A01"/>
    <w:rsid w:val="00EF1F6F"/>
    <w:rsid w:val="00EF20B9"/>
    <w:rsid w:val="00EF32F6"/>
    <w:rsid w:val="00EF3B11"/>
    <w:rsid w:val="00EF3EFE"/>
    <w:rsid w:val="00EF4030"/>
    <w:rsid w:val="00EF43B5"/>
    <w:rsid w:val="00EF469D"/>
    <w:rsid w:val="00EF4CBE"/>
    <w:rsid w:val="00EF6073"/>
    <w:rsid w:val="00EF68C5"/>
    <w:rsid w:val="00EF698B"/>
    <w:rsid w:val="00EF69F1"/>
    <w:rsid w:val="00EF6BD8"/>
    <w:rsid w:val="00F00325"/>
    <w:rsid w:val="00F01C9B"/>
    <w:rsid w:val="00F0205B"/>
    <w:rsid w:val="00F023C2"/>
    <w:rsid w:val="00F02675"/>
    <w:rsid w:val="00F02F8A"/>
    <w:rsid w:val="00F0370A"/>
    <w:rsid w:val="00F03DFC"/>
    <w:rsid w:val="00F0419C"/>
    <w:rsid w:val="00F042CA"/>
    <w:rsid w:val="00F04348"/>
    <w:rsid w:val="00F04462"/>
    <w:rsid w:val="00F05491"/>
    <w:rsid w:val="00F058E4"/>
    <w:rsid w:val="00F05F21"/>
    <w:rsid w:val="00F0601D"/>
    <w:rsid w:val="00F0650E"/>
    <w:rsid w:val="00F06838"/>
    <w:rsid w:val="00F06E7C"/>
    <w:rsid w:val="00F07529"/>
    <w:rsid w:val="00F07ACC"/>
    <w:rsid w:val="00F110F2"/>
    <w:rsid w:val="00F1131D"/>
    <w:rsid w:val="00F11E85"/>
    <w:rsid w:val="00F12946"/>
    <w:rsid w:val="00F12BA4"/>
    <w:rsid w:val="00F12C74"/>
    <w:rsid w:val="00F12D50"/>
    <w:rsid w:val="00F131D8"/>
    <w:rsid w:val="00F1362C"/>
    <w:rsid w:val="00F14D4B"/>
    <w:rsid w:val="00F153B2"/>
    <w:rsid w:val="00F1576A"/>
    <w:rsid w:val="00F16447"/>
    <w:rsid w:val="00F165D2"/>
    <w:rsid w:val="00F1725C"/>
    <w:rsid w:val="00F17595"/>
    <w:rsid w:val="00F17C2A"/>
    <w:rsid w:val="00F21149"/>
    <w:rsid w:val="00F21411"/>
    <w:rsid w:val="00F21CED"/>
    <w:rsid w:val="00F225C5"/>
    <w:rsid w:val="00F22FEE"/>
    <w:rsid w:val="00F23647"/>
    <w:rsid w:val="00F248B7"/>
    <w:rsid w:val="00F24C01"/>
    <w:rsid w:val="00F24C86"/>
    <w:rsid w:val="00F253CB"/>
    <w:rsid w:val="00F255C7"/>
    <w:rsid w:val="00F25976"/>
    <w:rsid w:val="00F25C15"/>
    <w:rsid w:val="00F25DF8"/>
    <w:rsid w:val="00F26B30"/>
    <w:rsid w:val="00F26CD0"/>
    <w:rsid w:val="00F2793D"/>
    <w:rsid w:val="00F27978"/>
    <w:rsid w:val="00F27EC0"/>
    <w:rsid w:val="00F27EC6"/>
    <w:rsid w:val="00F300E0"/>
    <w:rsid w:val="00F30204"/>
    <w:rsid w:val="00F307BE"/>
    <w:rsid w:val="00F30A96"/>
    <w:rsid w:val="00F31561"/>
    <w:rsid w:val="00F3163A"/>
    <w:rsid w:val="00F31A27"/>
    <w:rsid w:val="00F31D5A"/>
    <w:rsid w:val="00F32849"/>
    <w:rsid w:val="00F32BB9"/>
    <w:rsid w:val="00F330D9"/>
    <w:rsid w:val="00F33CFB"/>
    <w:rsid w:val="00F33D3F"/>
    <w:rsid w:val="00F33F8B"/>
    <w:rsid w:val="00F3457A"/>
    <w:rsid w:val="00F34E15"/>
    <w:rsid w:val="00F352A0"/>
    <w:rsid w:val="00F354DE"/>
    <w:rsid w:val="00F3587D"/>
    <w:rsid w:val="00F362F5"/>
    <w:rsid w:val="00F376ED"/>
    <w:rsid w:val="00F37D33"/>
    <w:rsid w:val="00F4094F"/>
    <w:rsid w:val="00F40AED"/>
    <w:rsid w:val="00F414F1"/>
    <w:rsid w:val="00F41D28"/>
    <w:rsid w:val="00F4422C"/>
    <w:rsid w:val="00F44472"/>
    <w:rsid w:val="00F44BB6"/>
    <w:rsid w:val="00F45856"/>
    <w:rsid w:val="00F45E8F"/>
    <w:rsid w:val="00F468C2"/>
    <w:rsid w:val="00F47239"/>
    <w:rsid w:val="00F47ACD"/>
    <w:rsid w:val="00F47E6B"/>
    <w:rsid w:val="00F508B8"/>
    <w:rsid w:val="00F50970"/>
    <w:rsid w:val="00F509D5"/>
    <w:rsid w:val="00F50ECE"/>
    <w:rsid w:val="00F5195B"/>
    <w:rsid w:val="00F5230E"/>
    <w:rsid w:val="00F52A1F"/>
    <w:rsid w:val="00F52CD0"/>
    <w:rsid w:val="00F53C60"/>
    <w:rsid w:val="00F54410"/>
    <w:rsid w:val="00F547AB"/>
    <w:rsid w:val="00F55FB4"/>
    <w:rsid w:val="00F56DB8"/>
    <w:rsid w:val="00F573E8"/>
    <w:rsid w:val="00F574F3"/>
    <w:rsid w:val="00F57C33"/>
    <w:rsid w:val="00F57EC9"/>
    <w:rsid w:val="00F611DE"/>
    <w:rsid w:val="00F612FE"/>
    <w:rsid w:val="00F61F4D"/>
    <w:rsid w:val="00F620A2"/>
    <w:rsid w:val="00F62621"/>
    <w:rsid w:val="00F626DC"/>
    <w:rsid w:val="00F635F0"/>
    <w:rsid w:val="00F6366E"/>
    <w:rsid w:val="00F65035"/>
    <w:rsid w:val="00F6544F"/>
    <w:rsid w:val="00F657DE"/>
    <w:rsid w:val="00F6662E"/>
    <w:rsid w:val="00F70601"/>
    <w:rsid w:val="00F715C8"/>
    <w:rsid w:val="00F71C07"/>
    <w:rsid w:val="00F71CCE"/>
    <w:rsid w:val="00F71F57"/>
    <w:rsid w:val="00F7294A"/>
    <w:rsid w:val="00F7294C"/>
    <w:rsid w:val="00F72CB1"/>
    <w:rsid w:val="00F72DB6"/>
    <w:rsid w:val="00F734AB"/>
    <w:rsid w:val="00F744D4"/>
    <w:rsid w:val="00F7457F"/>
    <w:rsid w:val="00F74726"/>
    <w:rsid w:val="00F753E1"/>
    <w:rsid w:val="00F75D6D"/>
    <w:rsid w:val="00F77C52"/>
    <w:rsid w:val="00F80D90"/>
    <w:rsid w:val="00F8169E"/>
    <w:rsid w:val="00F818CF"/>
    <w:rsid w:val="00F81EE1"/>
    <w:rsid w:val="00F8215E"/>
    <w:rsid w:val="00F824F5"/>
    <w:rsid w:val="00F82BA0"/>
    <w:rsid w:val="00F83023"/>
    <w:rsid w:val="00F83658"/>
    <w:rsid w:val="00F83A1C"/>
    <w:rsid w:val="00F83BBA"/>
    <w:rsid w:val="00F83FC3"/>
    <w:rsid w:val="00F8401C"/>
    <w:rsid w:val="00F84482"/>
    <w:rsid w:val="00F84DBC"/>
    <w:rsid w:val="00F85E55"/>
    <w:rsid w:val="00F86168"/>
    <w:rsid w:val="00F86A83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615"/>
    <w:rsid w:val="00F90FAB"/>
    <w:rsid w:val="00F91852"/>
    <w:rsid w:val="00F91D9F"/>
    <w:rsid w:val="00F91FA4"/>
    <w:rsid w:val="00F92004"/>
    <w:rsid w:val="00F9238D"/>
    <w:rsid w:val="00F92624"/>
    <w:rsid w:val="00F92D4D"/>
    <w:rsid w:val="00F92F2E"/>
    <w:rsid w:val="00F9343B"/>
    <w:rsid w:val="00F9374D"/>
    <w:rsid w:val="00F93B82"/>
    <w:rsid w:val="00F93CF4"/>
    <w:rsid w:val="00F94694"/>
    <w:rsid w:val="00F94838"/>
    <w:rsid w:val="00F94C2F"/>
    <w:rsid w:val="00F95560"/>
    <w:rsid w:val="00F95805"/>
    <w:rsid w:val="00F95BF7"/>
    <w:rsid w:val="00F95D7D"/>
    <w:rsid w:val="00F95EFE"/>
    <w:rsid w:val="00F96567"/>
    <w:rsid w:val="00F96757"/>
    <w:rsid w:val="00F96D4C"/>
    <w:rsid w:val="00F96FA3"/>
    <w:rsid w:val="00FA04C3"/>
    <w:rsid w:val="00FA1C8B"/>
    <w:rsid w:val="00FA259C"/>
    <w:rsid w:val="00FA2E56"/>
    <w:rsid w:val="00FA4237"/>
    <w:rsid w:val="00FA4A9E"/>
    <w:rsid w:val="00FA4AAF"/>
    <w:rsid w:val="00FA4EC0"/>
    <w:rsid w:val="00FA56BD"/>
    <w:rsid w:val="00FA5ADC"/>
    <w:rsid w:val="00FA6FB8"/>
    <w:rsid w:val="00FA7974"/>
    <w:rsid w:val="00FA7CF7"/>
    <w:rsid w:val="00FA7EC6"/>
    <w:rsid w:val="00FB041D"/>
    <w:rsid w:val="00FB0955"/>
    <w:rsid w:val="00FB0C4E"/>
    <w:rsid w:val="00FB10F7"/>
    <w:rsid w:val="00FB15E8"/>
    <w:rsid w:val="00FB1D1D"/>
    <w:rsid w:val="00FB1F4F"/>
    <w:rsid w:val="00FB25A0"/>
    <w:rsid w:val="00FB2895"/>
    <w:rsid w:val="00FB3B7B"/>
    <w:rsid w:val="00FB435D"/>
    <w:rsid w:val="00FB4EE0"/>
    <w:rsid w:val="00FB6016"/>
    <w:rsid w:val="00FB687B"/>
    <w:rsid w:val="00FB706B"/>
    <w:rsid w:val="00FB75FE"/>
    <w:rsid w:val="00FC053A"/>
    <w:rsid w:val="00FC0B74"/>
    <w:rsid w:val="00FC0CC4"/>
    <w:rsid w:val="00FC107A"/>
    <w:rsid w:val="00FC1B7B"/>
    <w:rsid w:val="00FC2449"/>
    <w:rsid w:val="00FC29B9"/>
    <w:rsid w:val="00FC2C64"/>
    <w:rsid w:val="00FC2D06"/>
    <w:rsid w:val="00FC36F1"/>
    <w:rsid w:val="00FC3AE4"/>
    <w:rsid w:val="00FC3C50"/>
    <w:rsid w:val="00FC4B3F"/>
    <w:rsid w:val="00FC6856"/>
    <w:rsid w:val="00FC6EE4"/>
    <w:rsid w:val="00FC6FD3"/>
    <w:rsid w:val="00FD00B9"/>
    <w:rsid w:val="00FD03DB"/>
    <w:rsid w:val="00FD0BF8"/>
    <w:rsid w:val="00FD14A2"/>
    <w:rsid w:val="00FD1FB8"/>
    <w:rsid w:val="00FD2862"/>
    <w:rsid w:val="00FD6083"/>
    <w:rsid w:val="00FD6485"/>
    <w:rsid w:val="00FD65BE"/>
    <w:rsid w:val="00FD786A"/>
    <w:rsid w:val="00FE0029"/>
    <w:rsid w:val="00FE1825"/>
    <w:rsid w:val="00FE211D"/>
    <w:rsid w:val="00FE305C"/>
    <w:rsid w:val="00FE395B"/>
    <w:rsid w:val="00FE3FD0"/>
    <w:rsid w:val="00FE435F"/>
    <w:rsid w:val="00FE4EE5"/>
    <w:rsid w:val="00FE5AC0"/>
    <w:rsid w:val="00FE5DE0"/>
    <w:rsid w:val="00FE5E1B"/>
    <w:rsid w:val="00FE6075"/>
    <w:rsid w:val="00FE788A"/>
    <w:rsid w:val="00FE7927"/>
    <w:rsid w:val="00FE794C"/>
    <w:rsid w:val="00FE7A25"/>
    <w:rsid w:val="00FE7D76"/>
    <w:rsid w:val="00FF000C"/>
    <w:rsid w:val="00FF0301"/>
    <w:rsid w:val="00FF05DD"/>
    <w:rsid w:val="00FF0FC6"/>
    <w:rsid w:val="00FF1C20"/>
    <w:rsid w:val="00FF21A9"/>
    <w:rsid w:val="00FF30BB"/>
    <w:rsid w:val="00FF3881"/>
    <w:rsid w:val="00FF38B6"/>
    <w:rsid w:val="00FF3CC1"/>
    <w:rsid w:val="00FF418F"/>
    <w:rsid w:val="00FF47D5"/>
    <w:rsid w:val="00FF622A"/>
    <w:rsid w:val="00FF627B"/>
    <w:rsid w:val="00FF6307"/>
    <w:rsid w:val="00FF67A2"/>
    <w:rsid w:val="00FF6870"/>
    <w:rsid w:val="00FF74CE"/>
    <w:rsid w:val="00FF7977"/>
    <w:rsid w:val="00FF7E15"/>
    <w:rsid w:val="0CCE322C"/>
    <w:rsid w:val="193C14CD"/>
    <w:rsid w:val="1ECEEC8C"/>
    <w:rsid w:val="2764C1D4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Head2A Char,2 Char,UNDERRUBRIK 1-2 Char,DO NOT USE_h2 Char,h21 Char,H2 Char Char,h2 Char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9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8A076C"/>
    <w:rPr>
      <w:color w:val="666666"/>
    </w:rPr>
  </w:style>
  <w:style w:type="paragraph" w:customStyle="1" w:styleId="CRCoverPage">
    <w:name w:val="CR Cover Page"/>
    <w:rsid w:val="00E22EB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RBI5PAMIO524-1616901215-60424</_dlc_DocId>
    <_dlc_DocIdUrl xmlns="71c5aaf6-e6ce-465b-b873-5148d2a4c105">
      <Url>https://nokia.sharepoint.com/sites/gxp/_layouts/15/DocIdRedir.aspx?ID=RBI5PAMIO524-1616901215-60424</Url>
      <Description>RBI5PAMIO524-1616901215-60424</Description>
    </_dlc_DocIdUrl>
    <TranslatedLang xmlns="3f2ce089-3858-4176-9a21-a30f920484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DD61158-AD4E-4064-A54D-731762E97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566A38-89F7-46FC-A0E0-5E5DCC2B3A4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D5CC71A-D386-40B0-B876-54AB0A560D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BFE017-3C69-40BF-B619-637A63B426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D0DB0A-B006-4AC0-A42E-9CB08923D49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2025-11-07T14:47:00Z</dcterms:created>
  <dcterms:modified xsi:type="dcterms:W3CDTF">2025-11-07T15:04:00Z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e3519045-0ec8-412a-9481-47bde98287c5</vt:lpwstr>
  </property>
  <property fmtid="{D5CDD505-2E9C-101B-9397-08002B2CF9AE}" pid="4" name="MediaServiceImageTags">
    <vt:lpwstr/>
  </property>
</Properties>
</file>